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6647" w14:textId="77777777" w:rsidR="00B270FA" w:rsidRDefault="00B270FA">
      <w:bookmarkStart w:id="0" w:name="_GoBack"/>
      <w:bookmarkEnd w:id="0"/>
    </w:p>
    <w:sdt>
      <w:sdtPr>
        <w:id w:val="1805816338"/>
        <w:docPartObj>
          <w:docPartGallery w:val="Cover Pages"/>
          <w:docPartUnique/>
        </w:docPartObj>
      </w:sdtPr>
      <w:sdtEndPr/>
      <w:sdtContent>
        <w:p w14:paraId="24428DCF" w14:textId="77777777" w:rsidR="00FD72BD" w:rsidRDefault="00FD72BD">
          <w:r>
            <w:rPr>
              <w:noProof/>
              <w:lang w:val="pl-PL" w:eastAsia="pl-PL"/>
            </w:rPr>
            <w:drawing>
              <wp:anchor distT="0" distB="0" distL="114300" distR="114300" simplePos="0" relativeHeight="251651584" behindDoc="0" locked="0" layoutInCell="1" allowOverlap="1" wp14:anchorId="0CF126B8" wp14:editId="1A67288E">
                <wp:simplePos x="0" y="0"/>
                <wp:positionH relativeFrom="margin">
                  <wp:align>left</wp:align>
                </wp:positionH>
                <wp:positionV relativeFrom="margin">
                  <wp:align>top</wp:align>
                </wp:positionV>
                <wp:extent cx="26924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400" cy="914400"/>
                        </a:xfrm>
                        <a:prstGeom prst="rect">
                          <a:avLst/>
                        </a:prstGeom>
                      </pic:spPr>
                    </pic:pic>
                  </a:graphicData>
                </a:graphic>
              </wp:anchor>
            </w:drawing>
          </w:r>
        </w:p>
        <w:p w14:paraId="2846F3C6" w14:textId="705C12AD" w:rsidR="00FD72BD" w:rsidRDefault="00A02C96">
          <w:r>
            <w:rPr>
              <w:noProof/>
            </w:rPr>
            <w:drawing>
              <wp:anchor distT="0" distB="0" distL="114300" distR="114300" simplePos="0" relativeHeight="251666432" behindDoc="0" locked="0" layoutInCell="1" allowOverlap="1" wp14:anchorId="17457BD9" wp14:editId="2EEA0785">
                <wp:simplePos x="0" y="0"/>
                <wp:positionH relativeFrom="page">
                  <wp:posOffset>4006850</wp:posOffset>
                </wp:positionH>
                <wp:positionV relativeFrom="paragraph">
                  <wp:posOffset>4495165</wp:posOffset>
                </wp:positionV>
                <wp:extent cx="3527425" cy="32385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7425" cy="3238500"/>
                        </a:xfrm>
                        <a:prstGeom prst="rect">
                          <a:avLst/>
                        </a:prstGeom>
                        <a:noFill/>
                      </pic:spPr>
                    </pic:pic>
                  </a:graphicData>
                </a:graphic>
              </wp:anchor>
            </w:drawing>
          </w:r>
          <w:r w:rsidR="00514BFC">
            <w:rPr>
              <w:noProof/>
              <w:lang w:val="pl-PL" w:eastAsia="pl-PL"/>
            </w:rPr>
            <mc:AlternateContent>
              <mc:Choice Requires="wps">
                <w:drawing>
                  <wp:anchor distT="0" distB="0" distL="114300" distR="114300" simplePos="0" relativeHeight="251658240" behindDoc="0" locked="0" layoutInCell="1" allowOverlap="1" wp14:anchorId="088C2047" wp14:editId="7631D242">
                    <wp:simplePos x="0" y="0"/>
                    <wp:positionH relativeFrom="margin">
                      <wp:posOffset>342900</wp:posOffset>
                    </wp:positionH>
                    <wp:positionV relativeFrom="margin">
                      <wp:posOffset>2283460</wp:posOffset>
                    </wp:positionV>
                    <wp:extent cx="5372100" cy="2790825"/>
                    <wp:effectExtent l="0" t="0" r="0" b="9525"/>
                    <wp:wrapSquare wrapText="bothSides"/>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2790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5BBB70" w14:textId="66395AA1" w:rsidR="001472C6" w:rsidRDefault="00A02C96" w:rsidP="003B7FE2">
                                <w:pPr>
                                  <w:pStyle w:val="Titolo"/>
                                  <w:jc w:val="left"/>
                                </w:pPr>
                                <w:r>
                                  <w:t>A</w:t>
                                </w:r>
                                <w:r w:rsidR="003B7FE2">
                                  <w:t xml:space="preserve">nnexes to </w:t>
                                </w:r>
                                <w:r w:rsidR="001472C6">
                                  <w:t xml:space="preserve">Guide on procurement by private project beneficiaries in ENI CBC </w:t>
                                </w:r>
                              </w:p>
                              <w:p w14:paraId="14325763" w14:textId="77777777" w:rsidR="001472C6" w:rsidRDefault="001472C6" w:rsidP="00B3220C"/>
                              <w:p w14:paraId="6A4F1E12" w14:textId="087A6E4D" w:rsidR="001472C6" w:rsidRPr="00A02C96" w:rsidRDefault="003B7FE2" w:rsidP="00B3220C">
                                <w:pPr>
                                  <w:pStyle w:val="Sottotitolo"/>
                                  <w:rPr>
                                    <w:b/>
                                    <w:bCs/>
                                    <w:color w:val="993366"/>
                                    <w:sz w:val="28"/>
                                    <w:szCs w:val="28"/>
                                  </w:rPr>
                                </w:pPr>
                                <w:r w:rsidRPr="00A02C96">
                                  <w:rPr>
                                    <w:b/>
                                    <w:bCs/>
                                    <w:color w:val="993366"/>
                                    <w:sz w:val="28"/>
                                    <w:szCs w:val="28"/>
                                  </w:rPr>
                                  <w:t>Simplified tender dossier and Declaration on honour</w:t>
                                </w:r>
                              </w:p>
                              <w:p w14:paraId="784196B7" w14:textId="7C4CB43B" w:rsidR="001472C6" w:rsidRPr="007148C0" w:rsidRDefault="00A02C96" w:rsidP="00790703">
                                <w:pPr>
                                  <w:rPr>
                                    <w:rFonts w:eastAsiaTheme="minorEastAsia"/>
                                    <w:b/>
                                    <w:color w:val="5A5A5A" w:themeColor="text1" w:themeTint="A5"/>
                                    <w:spacing w:val="15"/>
                                    <w:sz w:val="22"/>
                                    <w:szCs w:val="22"/>
                                  </w:rPr>
                                </w:pPr>
                                <w:r>
                                  <w:rPr>
                                    <w:rFonts w:eastAsiaTheme="minorEastAsia"/>
                                    <w:b/>
                                    <w:color w:val="5A5A5A" w:themeColor="text1" w:themeTint="A5"/>
                                    <w:spacing w:val="15"/>
                                    <w:sz w:val="22"/>
                                    <w:szCs w:val="22"/>
                                  </w:rPr>
                                  <w:t>Febr</w:t>
                                </w:r>
                                <w:r w:rsidR="003B7FE2">
                                  <w:rPr>
                                    <w:rFonts w:eastAsiaTheme="minorEastAsia"/>
                                    <w:b/>
                                    <w:color w:val="5A5A5A" w:themeColor="text1" w:themeTint="A5"/>
                                    <w:spacing w:val="15"/>
                                    <w:sz w:val="22"/>
                                    <w:szCs w:val="22"/>
                                  </w:rPr>
                                  <w:t>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C2047" id="_x0000_t202" coordsize="21600,21600" o:spt="202" path="m,l,21600r21600,l21600,xe">
                    <v:stroke joinstyle="miter"/>
                    <v:path gradientshapeok="t" o:connecttype="rect"/>
                  </v:shapetype>
                  <v:shape id="Text Box 8" o:spid="_x0000_s1026" type="#_x0000_t202" style="position:absolute;left:0;text-align:left;margin-left:27pt;margin-top:179.8pt;width:423pt;height:21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" filled="f" stroked="f">
                    <v:textbox>
                      <w:txbxContent>
                        <w:p w14:paraId="025BBB70" w14:textId="66395AA1" w:rsidR="001472C6" w:rsidRDefault="00A02C96" w:rsidP="003B7FE2">
                          <w:pPr>
                            <w:pStyle w:val="Ttol"/>
                            <w:jc w:val="left"/>
                          </w:pPr>
                          <w:r>
                            <w:t>A</w:t>
                          </w:r>
                          <w:r w:rsidR="003B7FE2">
                            <w:t xml:space="preserve">nnexes to </w:t>
                          </w:r>
                          <w:r w:rsidR="001472C6">
                            <w:t xml:space="preserve">Guide on procurement by private project beneficiaries in ENI CBC </w:t>
                          </w:r>
                        </w:p>
                        <w:p w14:paraId="14325763" w14:textId="77777777" w:rsidR="001472C6" w:rsidRDefault="001472C6" w:rsidP="00B3220C"/>
                        <w:p w14:paraId="6A4F1E12" w14:textId="087A6E4D" w:rsidR="001472C6" w:rsidRPr="00A02C96" w:rsidRDefault="003B7FE2" w:rsidP="00B3220C">
                          <w:pPr>
                            <w:pStyle w:val="Subttol"/>
                            <w:rPr>
                              <w:b/>
                              <w:bCs/>
                              <w:color w:val="993366"/>
                              <w:sz w:val="28"/>
                              <w:szCs w:val="28"/>
                            </w:rPr>
                          </w:pPr>
                          <w:r w:rsidRPr="00A02C96">
                            <w:rPr>
                              <w:b/>
                              <w:bCs/>
                              <w:color w:val="993366"/>
                              <w:sz w:val="28"/>
                              <w:szCs w:val="28"/>
                            </w:rPr>
                            <w:t>Simplified tender dossier and Declaration on honour</w:t>
                          </w:r>
                        </w:p>
                        <w:p w14:paraId="784196B7" w14:textId="7C4CB43B" w:rsidR="001472C6" w:rsidRPr="007148C0" w:rsidRDefault="00A02C96" w:rsidP="00790703">
                          <w:pPr>
                            <w:rPr>
                              <w:rFonts w:eastAsiaTheme="minorEastAsia"/>
                              <w:b/>
                              <w:color w:val="5A5A5A" w:themeColor="text1" w:themeTint="A5"/>
                              <w:spacing w:val="15"/>
                              <w:sz w:val="22"/>
                              <w:szCs w:val="22"/>
                            </w:rPr>
                          </w:pPr>
                          <w:r>
                            <w:rPr>
                              <w:rFonts w:eastAsiaTheme="minorEastAsia"/>
                              <w:b/>
                              <w:color w:val="5A5A5A" w:themeColor="text1" w:themeTint="A5"/>
                              <w:spacing w:val="15"/>
                              <w:sz w:val="22"/>
                              <w:szCs w:val="22"/>
                            </w:rPr>
                            <w:t>Febr</w:t>
                          </w:r>
                          <w:r w:rsidR="003B7FE2">
                            <w:rPr>
                              <w:rFonts w:eastAsiaTheme="minorEastAsia"/>
                              <w:b/>
                              <w:color w:val="5A5A5A" w:themeColor="text1" w:themeTint="A5"/>
                              <w:spacing w:val="15"/>
                              <w:sz w:val="22"/>
                              <w:szCs w:val="22"/>
                            </w:rPr>
                            <w:t>uary 2020</w:t>
                          </w:r>
                        </w:p>
                      </w:txbxContent>
                    </v:textbox>
                    <w10:wrap type="square" anchorx="margin" anchory="margin"/>
                  </v:shape>
                </w:pict>
              </mc:Fallback>
            </mc:AlternateContent>
          </w:r>
          <w:r w:rsidR="00F20770">
            <w:rPr>
              <w:noProof/>
              <w:lang w:eastAsia="it-IT"/>
            </w:rPr>
            <mc:AlternateContent>
              <mc:Choice Requires="wps">
                <w:drawing>
                  <wp:anchor distT="45720" distB="45720" distL="114300" distR="114300" simplePos="0" relativeHeight="251664384" behindDoc="0" locked="0" layoutInCell="1" allowOverlap="1" wp14:anchorId="3C94F11E" wp14:editId="66DAAD4C">
                    <wp:simplePos x="0" y="0"/>
                    <wp:positionH relativeFrom="page">
                      <wp:posOffset>325755</wp:posOffset>
                    </wp:positionH>
                    <wp:positionV relativeFrom="paragraph">
                      <wp:posOffset>5151755</wp:posOffset>
                    </wp:positionV>
                    <wp:extent cx="3657600" cy="2295525"/>
                    <wp:effectExtent l="0" t="0" r="19050" b="28575"/>
                    <wp:wrapThrough wrapText="bothSides">
                      <wp:wrapPolygon edited="0">
                        <wp:start x="0" y="0"/>
                        <wp:lineTo x="0" y="21690"/>
                        <wp:lineTo x="21600" y="21690"/>
                        <wp:lineTo x="21600" y="0"/>
                        <wp:lineTo x="0" y="0"/>
                      </wp:wrapPolygon>
                    </wp:wrapThrough>
                    <wp:docPr id="3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95525"/>
                            </a:xfrm>
                            <a:prstGeom prst="rect">
                              <a:avLst/>
                            </a:prstGeom>
                            <a:solidFill>
                              <a:schemeClr val="accent2">
                                <a:lumMod val="20000"/>
                                <a:lumOff val="80000"/>
                              </a:schemeClr>
                            </a:solidFill>
                            <a:ln w="19050">
                              <a:solidFill>
                                <a:srgbClr val="993366"/>
                              </a:solidFill>
                              <a:miter lim="800000"/>
                              <a:headEnd/>
                              <a:tailEnd/>
                            </a:ln>
                          </wps:spPr>
                          <wps:txbx>
                            <w:txbxContent>
                              <w:p w14:paraId="5A57C8D2" w14:textId="77777777" w:rsidR="001472C6" w:rsidRPr="00143D21" w:rsidRDefault="001472C6" w:rsidP="00F20770">
                                <w:pPr>
                                  <w:jc w:val="center"/>
                                  <w:rPr>
                                    <w:b/>
                                    <w:i/>
                                    <w:iCs/>
                                    <w:color w:val="993366"/>
                                    <w:sz w:val="20"/>
                                    <w:szCs w:val="20"/>
                                    <w:u w:val="single"/>
                                  </w:rPr>
                                </w:pPr>
                                <w:r w:rsidRPr="00143D21">
                                  <w:rPr>
                                    <w:b/>
                                    <w:i/>
                                    <w:iCs/>
                                    <w:color w:val="993366"/>
                                    <w:sz w:val="20"/>
                                    <w:szCs w:val="20"/>
                                    <w:u w:val="single"/>
                                  </w:rPr>
                                  <w:t>DISCLAIMER</w:t>
                                </w:r>
                              </w:p>
                              <w:p w14:paraId="6259081E" w14:textId="156725E2" w:rsidR="001472C6" w:rsidRPr="00143D21" w:rsidRDefault="001472C6" w:rsidP="00F20770">
                                <w:pPr>
                                  <w:ind w:left="142" w:right="43"/>
                                  <w:rPr>
                                    <w:b/>
                                    <w:iCs/>
                                    <w:color w:val="993366"/>
                                    <w:sz w:val="20"/>
                                    <w:szCs w:val="20"/>
                                  </w:rPr>
                                </w:pPr>
                                <w:r w:rsidRPr="00143D21">
                                  <w:rPr>
                                    <w:iCs/>
                                    <w:color w:val="993366"/>
                                    <w:sz w:val="20"/>
                                    <w:szCs w:val="20"/>
                                  </w:rPr>
                                  <w:t xml:space="preserve">This </w:t>
                                </w:r>
                                <w:r w:rsidRPr="00143D21">
                                  <w:rPr>
                                    <w:b/>
                                    <w:iCs/>
                                    <w:color w:val="993366"/>
                                    <w:sz w:val="20"/>
                                    <w:szCs w:val="20"/>
                                    <w:u w:val="single"/>
                                  </w:rPr>
                                  <w:t>non-binding document</w:t>
                                </w:r>
                                <w:r w:rsidRPr="00143D21">
                                  <w:rPr>
                                    <w:b/>
                                    <w:iCs/>
                                    <w:color w:val="993366"/>
                                    <w:sz w:val="20"/>
                                    <w:szCs w:val="20"/>
                                  </w:rPr>
                                  <w:t xml:space="preserve"> </w:t>
                                </w:r>
                                <w:r w:rsidRPr="00143D21">
                                  <w:rPr>
                                    <w:iCs/>
                                    <w:color w:val="993366"/>
                                    <w:sz w:val="20"/>
                                    <w:szCs w:val="20"/>
                                  </w:rPr>
                                  <w:t xml:space="preserve">has been developed by the TESIM project. It does not necessarily reflect the views of the European Commission on the topic, and is presented to programme and project practitioners </w:t>
                                </w:r>
                                <w:r w:rsidRPr="00143D21">
                                  <w:rPr>
                                    <w:b/>
                                    <w:iCs/>
                                    <w:color w:val="993366"/>
                                    <w:sz w:val="20"/>
                                    <w:szCs w:val="20"/>
                                    <w:u w:val="single"/>
                                  </w:rPr>
                                  <w:t>for</w:t>
                                </w:r>
                                <w:r w:rsidRPr="00143D21">
                                  <w:rPr>
                                    <w:iCs/>
                                    <w:color w:val="993366"/>
                                    <w:sz w:val="20"/>
                                    <w:szCs w:val="20"/>
                                    <w:u w:val="single"/>
                                  </w:rPr>
                                  <w:t xml:space="preserve"> </w:t>
                                </w:r>
                                <w:r w:rsidRPr="00143D21">
                                  <w:rPr>
                                    <w:b/>
                                    <w:iCs/>
                                    <w:color w:val="993366"/>
                                    <w:sz w:val="20"/>
                                    <w:szCs w:val="20"/>
                                    <w:u w:val="single"/>
                                  </w:rPr>
                                  <w:t>illustrative purposes only</w:t>
                                </w:r>
                                <w:r w:rsidRPr="00143D21">
                                  <w:rPr>
                                    <w:b/>
                                    <w:iCs/>
                                    <w:color w:val="993366"/>
                                    <w:sz w:val="20"/>
                                    <w:szCs w:val="20"/>
                                  </w:rPr>
                                  <w:t>.</w:t>
                                </w:r>
                              </w:p>
                              <w:p w14:paraId="0C9961EF" w14:textId="6FB09017" w:rsidR="001472C6" w:rsidRPr="00143D21" w:rsidRDefault="001472C6" w:rsidP="00F20770">
                                <w:pPr>
                                  <w:ind w:left="142" w:right="43"/>
                                  <w:rPr>
                                    <w:iCs/>
                                    <w:color w:val="993366"/>
                                    <w:sz w:val="20"/>
                                    <w:szCs w:val="20"/>
                                  </w:rPr>
                                </w:pPr>
                                <w:r w:rsidRPr="00143D21">
                                  <w:rPr>
                                    <w:iCs/>
                                    <w:color w:val="993366"/>
                                    <w:sz w:val="20"/>
                                    <w:szCs w:val="20"/>
                                  </w:rPr>
                                  <w:t>In case the docu</w:t>
                                </w:r>
                                <w:r>
                                  <w:rPr>
                                    <w:iCs/>
                                    <w:color w:val="993366"/>
                                    <w:sz w:val="20"/>
                                    <w:szCs w:val="20"/>
                                  </w:rPr>
                                  <w:t>ment is endorsed by an ENI CBC p</w:t>
                                </w:r>
                                <w:r w:rsidRPr="00143D21">
                                  <w:rPr>
                                    <w:iCs/>
                                    <w:color w:val="993366"/>
                                    <w:sz w:val="20"/>
                                    <w:szCs w:val="20"/>
                                  </w:rPr>
                                  <w:t xml:space="preserve">rogramme and renders it compulsory for use by project beneficiaries, </w:t>
                                </w:r>
                                <w:r w:rsidRPr="00143D21">
                                  <w:rPr>
                                    <w:b/>
                                    <w:iCs/>
                                    <w:color w:val="993366"/>
                                    <w:sz w:val="20"/>
                                    <w:szCs w:val="20"/>
                                    <w:u w:val="single"/>
                                  </w:rPr>
                                  <w:t>neither TESIM experts nor the TESIM consortium members shall be held liable for its contents</w:t>
                                </w:r>
                                <w:r>
                                  <w:rPr>
                                    <w:iCs/>
                                    <w:color w:val="993366"/>
                                    <w:sz w:val="20"/>
                                    <w:szCs w:val="20"/>
                                  </w:rPr>
                                  <w:t>, in particular as far as audit findings on the eligibility of expenditure are concerned.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F11E" id="Text Box 217" o:spid="_x0000_s1027" type="#_x0000_t202" style="position:absolute;left:0;text-align:left;margin-left:25.65pt;margin-top:405.65pt;width:4in;height:180.7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" fillcolor="#fbe4d5 [661]" strokecolor="#936" strokeweight="1.5pt">
                    <v:textbox>
                      <w:txbxContent>
                        <w:p w14:paraId="5A57C8D2" w14:textId="77777777" w:rsidR="001472C6" w:rsidRPr="00143D21" w:rsidRDefault="001472C6" w:rsidP="00F20770">
                          <w:pPr>
                            <w:jc w:val="center"/>
                            <w:rPr>
                              <w:b/>
                              <w:i/>
                              <w:iCs/>
                              <w:color w:val="993366"/>
                              <w:sz w:val="20"/>
                              <w:szCs w:val="20"/>
                              <w:u w:val="single"/>
                            </w:rPr>
                          </w:pPr>
                          <w:r w:rsidRPr="00143D21">
                            <w:rPr>
                              <w:b/>
                              <w:i/>
                              <w:iCs/>
                              <w:color w:val="993366"/>
                              <w:sz w:val="20"/>
                              <w:szCs w:val="20"/>
                              <w:u w:val="single"/>
                            </w:rPr>
                            <w:t>DISCLAIMER</w:t>
                          </w:r>
                        </w:p>
                        <w:p w14:paraId="6259081E" w14:textId="156725E2" w:rsidR="001472C6" w:rsidRPr="00143D21" w:rsidRDefault="001472C6" w:rsidP="00F20770">
                          <w:pPr>
                            <w:ind w:left="142" w:right="43"/>
                            <w:rPr>
                              <w:b/>
                              <w:iCs/>
                              <w:color w:val="993366"/>
                              <w:sz w:val="20"/>
                              <w:szCs w:val="20"/>
                            </w:rPr>
                          </w:pPr>
                          <w:r w:rsidRPr="00143D21">
                            <w:rPr>
                              <w:iCs/>
                              <w:color w:val="993366"/>
                              <w:sz w:val="20"/>
                              <w:szCs w:val="20"/>
                            </w:rPr>
                            <w:t xml:space="preserve">This </w:t>
                          </w:r>
                          <w:r w:rsidRPr="00143D21">
                            <w:rPr>
                              <w:b/>
                              <w:iCs/>
                              <w:color w:val="993366"/>
                              <w:sz w:val="20"/>
                              <w:szCs w:val="20"/>
                              <w:u w:val="single"/>
                            </w:rPr>
                            <w:t>non-binding document</w:t>
                          </w:r>
                          <w:r w:rsidRPr="00143D21">
                            <w:rPr>
                              <w:b/>
                              <w:iCs/>
                              <w:color w:val="993366"/>
                              <w:sz w:val="20"/>
                              <w:szCs w:val="20"/>
                            </w:rPr>
                            <w:t xml:space="preserve"> </w:t>
                          </w:r>
                          <w:r w:rsidRPr="00143D21">
                            <w:rPr>
                              <w:iCs/>
                              <w:color w:val="993366"/>
                              <w:sz w:val="20"/>
                              <w:szCs w:val="20"/>
                            </w:rPr>
                            <w:t xml:space="preserve">has been developed by the TESIM project. It does not necessarily reflect the views of the European Commission on the topic, and is presented to programme and project practitioners </w:t>
                          </w:r>
                          <w:r w:rsidRPr="00143D21">
                            <w:rPr>
                              <w:b/>
                              <w:iCs/>
                              <w:color w:val="993366"/>
                              <w:sz w:val="20"/>
                              <w:szCs w:val="20"/>
                              <w:u w:val="single"/>
                            </w:rPr>
                            <w:t>for</w:t>
                          </w:r>
                          <w:r w:rsidRPr="00143D21">
                            <w:rPr>
                              <w:iCs/>
                              <w:color w:val="993366"/>
                              <w:sz w:val="20"/>
                              <w:szCs w:val="20"/>
                              <w:u w:val="single"/>
                            </w:rPr>
                            <w:t xml:space="preserve"> </w:t>
                          </w:r>
                          <w:r w:rsidRPr="00143D21">
                            <w:rPr>
                              <w:b/>
                              <w:iCs/>
                              <w:color w:val="993366"/>
                              <w:sz w:val="20"/>
                              <w:szCs w:val="20"/>
                              <w:u w:val="single"/>
                            </w:rPr>
                            <w:t>illustrative purposes only</w:t>
                          </w:r>
                          <w:r w:rsidRPr="00143D21">
                            <w:rPr>
                              <w:b/>
                              <w:iCs/>
                              <w:color w:val="993366"/>
                              <w:sz w:val="20"/>
                              <w:szCs w:val="20"/>
                            </w:rPr>
                            <w:t>.</w:t>
                          </w:r>
                        </w:p>
                        <w:p w14:paraId="0C9961EF" w14:textId="6FB09017" w:rsidR="001472C6" w:rsidRPr="00143D21" w:rsidRDefault="001472C6" w:rsidP="00F20770">
                          <w:pPr>
                            <w:ind w:left="142" w:right="43"/>
                            <w:rPr>
                              <w:iCs/>
                              <w:color w:val="993366"/>
                              <w:sz w:val="20"/>
                              <w:szCs w:val="20"/>
                            </w:rPr>
                          </w:pPr>
                          <w:r w:rsidRPr="00143D21">
                            <w:rPr>
                              <w:iCs/>
                              <w:color w:val="993366"/>
                              <w:sz w:val="20"/>
                              <w:szCs w:val="20"/>
                            </w:rPr>
                            <w:t>In case the docu</w:t>
                          </w:r>
                          <w:r>
                            <w:rPr>
                              <w:iCs/>
                              <w:color w:val="993366"/>
                              <w:sz w:val="20"/>
                              <w:szCs w:val="20"/>
                            </w:rPr>
                            <w:t>ment is endorsed by an ENI CBC p</w:t>
                          </w:r>
                          <w:r w:rsidRPr="00143D21">
                            <w:rPr>
                              <w:iCs/>
                              <w:color w:val="993366"/>
                              <w:sz w:val="20"/>
                              <w:szCs w:val="20"/>
                            </w:rPr>
                            <w:t xml:space="preserve">rogramme and renders it compulsory for use by project beneficiaries, </w:t>
                          </w:r>
                          <w:r w:rsidRPr="00143D21">
                            <w:rPr>
                              <w:b/>
                              <w:iCs/>
                              <w:color w:val="993366"/>
                              <w:sz w:val="20"/>
                              <w:szCs w:val="20"/>
                              <w:u w:val="single"/>
                            </w:rPr>
                            <w:t>neither TESIM experts nor the TESIM consortium members shall be held liable for its contents</w:t>
                          </w:r>
                          <w:r>
                            <w:rPr>
                              <w:iCs/>
                              <w:color w:val="993366"/>
                              <w:sz w:val="20"/>
                              <w:szCs w:val="20"/>
                            </w:rPr>
                            <w:t>, in particular as far as audit findings on the eligibility of expenditure are concerned.</w:t>
                          </w:r>
                        </w:p>
                      </w:txbxContent>
                    </v:textbox>
                    <w10:wrap type="through" anchorx="page"/>
                  </v:shape>
                </w:pict>
              </mc:Fallback>
            </mc:AlternateContent>
          </w:r>
          <w:r w:rsidR="00FD72BD">
            <w:br w:type="page"/>
          </w:r>
        </w:p>
      </w:sdtContent>
    </w:sdt>
    <w:p w14:paraId="4502C7E6" w14:textId="77777777" w:rsidR="002D4C85" w:rsidRDefault="002D4C85" w:rsidP="002D4C85"/>
    <w:sdt>
      <w:sdtPr>
        <w:rPr>
          <w:rFonts w:ascii="Century Gothic" w:eastAsiaTheme="minorHAnsi" w:hAnsi="Century Gothic" w:cstheme="minorBidi"/>
          <w:color w:val="auto"/>
          <w:sz w:val="24"/>
          <w:szCs w:val="24"/>
          <w:lang w:val="en-US" w:eastAsia="en-US"/>
        </w:rPr>
        <w:id w:val="-1810700614"/>
        <w:docPartObj>
          <w:docPartGallery w:val="Table of Contents"/>
          <w:docPartUnique/>
        </w:docPartObj>
      </w:sdtPr>
      <w:sdtEndPr>
        <w:rPr>
          <w:b/>
          <w:bCs/>
        </w:rPr>
      </w:sdtEndPr>
      <w:sdtContent>
        <w:p w14:paraId="4F2C8656" w14:textId="30949DB2" w:rsidR="00A02C96" w:rsidRPr="00A02C96" w:rsidRDefault="00A02C96">
          <w:pPr>
            <w:pStyle w:val="Titolosommario"/>
            <w:rPr>
              <w:rFonts w:ascii="Century Gothic" w:eastAsiaTheme="minorEastAsia" w:hAnsi="Century Gothic" w:cstheme="minorBidi"/>
              <w:b/>
              <w:bCs/>
              <w:color w:val="993366"/>
              <w:spacing w:val="15"/>
              <w:sz w:val="28"/>
              <w:szCs w:val="28"/>
              <w:lang w:val="en-US" w:eastAsia="en-US"/>
            </w:rPr>
          </w:pPr>
          <w:r w:rsidRPr="00A02C96">
            <w:rPr>
              <w:rFonts w:ascii="Century Gothic" w:eastAsiaTheme="minorEastAsia" w:hAnsi="Century Gothic" w:cstheme="minorBidi"/>
              <w:b/>
              <w:bCs/>
              <w:color w:val="993366"/>
              <w:spacing w:val="15"/>
              <w:sz w:val="28"/>
              <w:szCs w:val="28"/>
              <w:lang w:val="en-US" w:eastAsia="en-US"/>
            </w:rPr>
            <w:t>Table of contents</w:t>
          </w:r>
        </w:p>
        <w:p w14:paraId="60E09FC4" w14:textId="2539BEB7" w:rsidR="00A02C96" w:rsidRDefault="00A02C96">
          <w:pPr>
            <w:pStyle w:val="Sommario1"/>
            <w:tabs>
              <w:tab w:val="right" w:leader="dot" w:pos="9010"/>
            </w:tabs>
            <w:rPr>
              <w:rFonts w:asciiTheme="minorHAnsi" w:eastAsiaTheme="minorEastAsia" w:hAnsiTheme="minorHAnsi"/>
              <w:noProof/>
              <w:sz w:val="22"/>
              <w:szCs w:val="22"/>
              <w:lang w:val="ca-ES" w:eastAsia="ca-ES"/>
            </w:rPr>
          </w:pPr>
          <w:r>
            <w:fldChar w:fldCharType="begin"/>
          </w:r>
          <w:r>
            <w:instrText xml:space="preserve"> TOC \o "1-3" \h \z \u </w:instrText>
          </w:r>
          <w:r>
            <w:fldChar w:fldCharType="separate"/>
          </w:r>
          <w:hyperlink w:anchor="_Toc33429449" w:history="1">
            <w:r w:rsidRPr="00745635">
              <w:rPr>
                <w:rStyle w:val="Collegamentoipertestuale"/>
                <w:b/>
                <w:i/>
                <w:noProof/>
              </w:rPr>
              <w:t>Annex 1: simplified tender dossiers for service, supplies and works (single tender)</w:t>
            </w:r>
            <w:r>
              <w:rPr>
                <w:noProof/>
                <w:webHidden/>
              </w:rPr>
              <w:tab/>
            </w:r>
            <w:r>
              <w:rPr>
                <w:noProof/>
                <w:webHidden/>
              </w:rPr>
              <w:fldChar w:fldCharType="begin"/>
            </w:r>
            <w:r>
              <w:rPr>
                <w:noProof/>
                <w:webHidden/>
              </w:rPr>
              <w:instrText xml:space="preserve"> PAGEREF _Toc33429449 \h </w:instrText>
            </w:r>
            <w:r>
              <w:rPr>
                <w:noProof/>
                <w:webHidden/>
              </w:rPr>
            </w:r>
            <w:r>
              <w:rPr>
                <w:noProof/>
                <w:webHidden/>
              </w:rPr>
              <w:fldChar w:fldCharType="separate"/>
            </w:r>
            <w:r>
              <w:rPr>
                <w:noProof/>
                <w:webHidden/>
              </w:rPr>
              <w:t>3</w:t>
            </w:r>
            <w:r>
              <w:rPr>
                <w:noProof/>
                <w:webHidden/>
              </w:rPr>
              <w:fldChar w:fldCharType="end"/>
            </w:r>
          </w:hyperlink>
        </w:p>
        <w:p w14:paraId="245E1020" w14:textId="3B3F5A57" w:rsidR="00A02C96" w:rsidRDefault="00BA7DE1">
          <w:pPr>
            <w:pStyle w:val="Sommario1"/>
            <w:tabs>
              <w:tab w:val="right" w:leader="dot" w:pos="9010"/>
            </w:tabs>
            <w:rPr>
              <w:rFonts w:asciiTheme="minorHAnsi" w:eastAsiaTheme="minorEastAsia" w:hAnsiTheme="minorHAnsi"/>
              <w:noProof/>
              <w:sz w:val="22"/>
              <w:szCs w:val="22"/>
              <w:lang w:val="ca-ES" w:eastAsia="ca-ES"/>
            </w:rPr>
          </w:pPr>
          <w:hyperlink w:anchor="_Toc33429450" w:history="1">
            <w:r w:rsidR="00A02C96" w:rsidRPr="00745635">
              <w:rPr>
                <w:rStyle w:val="Collegamentoipertestuale"/>
                <w:b/>
                <w:noProof/>
              </w:rPr>
              <w:t>Annex 2: Declaration on honour</w:t>
            </w:r>
            <w:r w:rsidR="00A02C96">
              <w:rPr>
                <w:noProof/>
                <w:webHidden/>
              </w:rPr>
              <w:tab/>
            </w:r>
            <w:r w:rsidR="00A02C96">
              <w:rPr>
                <w:noProof/>
                <w:webHidden/>
              </w:rPr>
              <w:fldChar w:fldCharType="begin"/>
            </w:r>
            <w:r w:rsidR="00A02C96">
              <w:rPr>
                <w:noProof/>
                <w:webHidden/>
              </w:rPr>
              <w:instrText xml:space="preserve"> PAGEREF _Toc33429450 \h </w:instrText>
            </w:r>
            <w:r w:rsidR="00A02C96">
              <w:rPr>
                <w:noProof/>
                <w:webHidden/>
              </w:rPr>
            </w:r>
            <w:r w:rsidR="00A02C96">
              <w:rPr>
                <w:noProof/>
                <w:webHidden/>
              </w:rPr>
              <w:fldChar w:fldCharType="separate"/>
            </w:r>
            <w:r w:rsidR="00A02C96">
              <w:rPr>
                <w:noProof/>
                <w:webHidden/>
              </w:rPr>
              <w:t>15</w:t>
            </w:r>
            <w:r w:rsidR="00A02C96">
              <w:rPr>
                <w:noProof/>
                <w:webHidden/>
              </w:rPr>
              <w:fldChar w:fldCharType="end"/>
            </w:r>
          </w:hyperlink>
        </w:p>
        <w:p w14:paraId="7A2A73FF" w14:textId="08797DD9" w:rsidR="00A02C96" w:rsidRDefault="00A02C96">
          <w:r>
            <w:rPr>
              <w:b/>
              <w:bCs/>
            </w:rPr>
            <w:fldChar w:fldCharType="end"/>
          </w:r>
        </w:p>
      </w:sdtContent>
    </w:sdt>
    <w:p w14:paraId="3E0835A7" w14:textId="77777777" w:rsidR="00055483" w:rsidRPr="00055483" w:rsidRDefault="00EC5BE0" w:rsidP="007014E2">
      <w:pPr>
        <w:pStyle w:val="Titolo1"/>
        <w:numPr>
          <w:ilvl w:val="0"/>
          <w:numId w:val="5"/>
        </w:numPr>
        <w:ind w:left="567" w:hanging="567"/>
        <w:rPr>
          <w:b/>
          <w:i/>
        </w:rPr>
      </w:pPr>
      <w:r>
        <w:br w:type="page"/>
      </w:r>
    </w:p>
    <w:p w14:paraId="42164084" w14:textId="7DFE246F" w:rsidR="004723A7" w:rsidRDefault="009C1154" w:rsidP="009C1154">
      <w:pPr>
        <w:pStyle w:val="Titolo1"/>
        <w:rPr>
          <w:b/>
          <w:i/>
        </w:rPr>
      </w:pPr>
      <w:bookmarkStart w:id="1" w:name="_Toc33429449"/>
      <w:r w:rsidRPr="009C1154">
        <w:rPr>
          <w:b/>
          <w:i/>
        </w:rPr>
        <w:lastRenderedPageBreak/>
        <w:t>Annex</w:t>
      </w:r>
      <w:r w:rsidR="001D1666">
        <w:rPr>
          <w:b/>
          <w:i/>
        </w:rPr>
        <w:t xml:space="preserve"> 1</w:t>
      </w:r>
      <w:r w:rsidRPr="009C1154">
        <w:rPr>
          <w:b/>
          <w:i/>
        </w:rPr>
        <w:t>: simplified tender dossiers for service, supplies and works (single tender)</w:t>
      </w:r>
      <w:bookmarkEnd w:id="1"/>
    </w:p>
    <w:p w14:paraId="6AB5E7B6" w14:textId="77777777" w:rsidR="00FA4CAF" w:rsidRPr="00FA4CAF" w:rsidRDefault="00FA4CAF" w:rsidP="00FA4CAF">
      <w:r w:rsidRPr="00FA4CAF">
        <w:rPr>
          <w:highlight w:val="yellow"/>
        </w:rPr>
        <w:t xml:space="preserve">(PLEASE </w:t>
      </w:r>
      <w:r w:rsidR="00263C33">
        <w:rPr>
          <w:highlight w:val="yellow"/>
        </w:rPr>
        <w:t xml:space="preserve">SELECT, </w:t>
      </w:r>
      <w:r w:rsidRPr="00FA4CAF">
        <w:rPr>
          <w:highlight w:val="yellow"/>
        </w:rPr>
        <w:t>REMOVE OR FILL-IN THE TEXT IN YELLOW, AS RELEVANT)</w:t>
      </w:r>
    </w:p>
    <w:tbl>
      <w:tblPr>
        <w:tblStyle w:val="Grigliatabella"/>
        <w:tblW w:w="0" w:type="auto"/>
        <w:tblLook w:val="04A0" w:firstRow="1" w:lastRow="0" w:firstColumn="1" w:lastColumn="0" w:noHBand="0" w:noVBand="1"/>
      </w:tblPr>
      <w:tblGrid>
        <w:gridCol w:w="9010"/>
      </w:tblGrid>
      <w:tr w:rsidR="00D13C81" w14:paraId="1417B78D" w14:textId="77777777" w:rsidTr="00FA4CAF">
        <w:tc>
          <w:tcPr>
            <w:tcW w:w="9010" w:type="dxa"/>
            <w:shd w:val="clear" w:color="auto" w:fill="BDD6EE" w:themeFill="accent1" w:themeFillTint="66"/>
          </w:tcPr>
          <w:p w14:paraId="5F871033" w14:textId="77777777" w:rsidR="00D13C81" w:rsidRPr="00B8540C" w:rsidRDefault="00FA4CAF" w:rsidP="00FA4CAF">
            <w:pPr>
              <w:spacing w:before="100" w:after="0" w:line="276" w:lineRule="auto"/>
              <w:rPr>
                <w:sz w:val="22"/>
                <w:highlight w:val="yellow"/>
              </w:rPr>
            </w:pPr>
            <w:r w:rsidRPr="00B8540C">
              <w:rPr>
                <w:sz w:val="22"/>
              </w:rPr>
              <w:t xml:space="preserve">Name and address of the contracting authority: </w:t>
            </w:r>
            <w:r w:rsidRPr="00B8540C">
              <w:rPr>
                <w:sz w:val="22"/>
                <w:highlight w:val="yellow"/>
              </w:rPr>
              <w:t>&lt;XXX&gt;</w:t>
            </w:r>
          </w:p>
          <w:p w14:paraId="5B85619F" w14:textId="77777777" w:rsidR="00942258" w:rsidRPr="00B8540C" w:rsidRDefault="00942258" w:rsidP="00942258">
            <w:pPr>
              <w:spacing w:after="0" w:line="276" w:lineRule="auto"/>
              <w:rPr>
                <w:sz w:val="22"/>
              </w:rPr>
            </w:pPr>
            <w:r w:rsidRPr="00B8540C">
              <w:rPr>
                <w:sz w:val="22"/>
              </w:rPr>
              <w:t xml:space="preserve">Contact person: </w:t>
            </w:r>
            <w:r w:rsidRPr="00B8540C">
              <w:rPr>
                <w:sz w:val="22"/>
                <w:highlight w:val="yellow"/>
              </w:rPr>
              <w:t>&lt;XXX&gt;</w:t>
            </w:r>
          </w:p>
          <w:p w14:paraId="26FEFC96" w14:textId="77777777" w:rsidR="00FA4CAF" w:rsidRPr="00B8540C" w:rsidRDefault="00FA4CAF" w:rsidP="00FA4CAF">
            <w:pPr>
              <w:spacing w:after="0" w:line="276" w:lineRule="auto"/>
              <w:rPr>
                <w:sz w:val="22"/>
              </w:rPr>
            </w:pPr>
            <w:r w:rsidRPr="00B8540C">
              <w:rPr>
                <w:sz w:val="22"/>
              </w:rPr>
              <w:t xml:space="preserve">Title of the tender: </w:t>
            </w:r>
            <w:r w:rsidRPr="00B8540C">
              <w:rPr>
                <w:sz w:val="22"/>
                <w:highlight w:val="yellow"/>
              </w:rPr>
              <w:t>&lt;XXX&gt;</w:t>
            </w:r>
          </w:p>
          <w:p w14:paraId="1F2CC895" w14:textId="77777777" w:rsidR="00FA4CAF" w:rsidRPr="00B8540C" w:rsidRDefault="00FA4CAF" w:rsidP="00FA4CAF">
            <w:pPr>
              <w:spacing w:after="100" w:line="276" w:lineRule="auto"/>
              <w:rPr>
                <w:sz w:val="22"/>
              </w:rPr>
            </w:pPr>
            <w:r w:rsidRPr="00B8540C">
              <w:rPr>
                <w:sz w:val="22"/>
              </w:rPr>
              <w:t xml:space="preserve">Reference number: </w:t>
            </w:r>
            <w:r w:rsidRPr="00B8540C">
              <w:rPr>
                <w:sz w:val="22"/>
                <w:highlight w:val="yellow"/>
              </w:rPr>
              <w:t>&lt;XXX&gt;</w:t>
            </w:r>
          </w:p>
        </w:tc>
      </w:tr>
    </w:tbl>
    <w:p w14:paraId="6CE95145" w14:textId="77777777" w:rsidR="009C1154" w:rsidRPr="00B8540C" w:rsidRDefault="009C1154" w:rsidP="004723A7">
      <w:pPr>
        <w:spacing w:line="276" w:lineRule="auto"/>
        <w:rPr>
          <w:sz w:val="10"/>
        </w:rPr>
      </w:pPr>
    </w:p>
    <w:tbl>
      <w:tblPr>
        <w:tblStyle w:val="Grigliatabella"/>
        <w:tblW w:w="0" w:type="auto"/>
        <w:tblLook w:val="04A0" w:firstRow="1" w:lastRow="0" w:firstColumn="1" w:lastColumn="0" w:noHBand="0" w:noVBand="1"/>
      </w:tblPr>
      <w:tblGrid>
        <w:gridCol w:w="9010"/>
      </w:tblGrid>
      <w:tr w:rsidR="00A82326" w14:paraId="1A2EF733" w14:textId="77777777" w:rsidTr="00A82326">
        <w:tc>
          <w:tcPr>
            <w:tcW w:w="9010" w:type="dxa"/>
            <w:shd w:val="clear" w:color="auto" w:fill="BDD6EE" w:themeFill="accent1" w:themeFillTint="66"/>
          </w:tcPr>
          <w:p w14:paraId="4DDFB4FC" w14:textId="77777777" w:rsidR="00A82326" w:rsidRDefault="00A82326" w:rsidP="00A82326">
            <w:pPr>
              <w:spacing w:before="100" w:after="100" w:line="276" w:lineRule="auto"/>
              <w:rPr>
                <w:b/>
              </w:rPr>
            </w:pPr>
            <w:r w:rsidRPr="00FA4CAF">
              <w:rPr>
                <w:b/>
              </w:rPr>
              <w:t>PART A: INFORMATION FOR THE TENDERER</w:t>
            </w:r>
          </w:p>
        </w:tc>
      </w:tr>
    </w:tbl>
    <w:p w14:paraId="16CE163A" w14:textId="77777777" w:rsidR="00FA4CAF" w:rsidRPr="00FA4CAF" w:rsidRDefault="005828D3" w:rsidP="00C23C43">
      <w:pPr>
        <w:pStyle w:val="Paragrafoelenco"/>
        <w:numPr>
          <w:ilvl w:val="0"/>
          <w:numId w:val="29"/>
        </w:numPr>
        <w:spacing w:before="200" w:line="276" w:lineRule="auto"/>
        <w:ind w:left="425" w:hanging="425"/>
        <w:rPr>
          <w:b/>
        </w:rPr>
      </w:pPr>
      <w:r w:rsidRPr="00FA4CAF">
        <w:rPr>
          <w:b/>
        </w:rPr>
        <w:t>INFORMATION ON SUBMISSION OF TENDERS</w:t>
      </w:r>
    </w:p>
    <w:p w14:paraId="7B377979" w14:textId="77777777" w:rsidR="00FA4CAF" w:rsidRPr="00B8540C" w:rsidRDefault="00FA4CAF" w:rsidP="00B8540C">
      <w:pPr>
        <w:spacing w:after="100" w:line="276" w:lineRule="auto"/>
        <w:rPr>
          <w:sz w:val="22"/>
          <w:u w:val="single"/>
        </w:rPr>
      </w:pPr>
      <w:r w:rsidRPr="00B8540C">
        <w:rPr>
          <w:sz w:val="22"/>
          <w:u w:val="single"/>
        </w:rPr>
        <w:t>Subject of the contract:</w:t>
      </w:r>
    </w:p>
    <w:p w14:paraId="1A3BFEF6" w14:textId="77777777" w:rsidR="00FA4CAF" w:rsidRPr="00B8540C" w:rsidRDefault="00FA4CAF" w:rsidP="00FA4CAF">
      <w:pPr>
        <w:spacing w:line="276" w:lineRule="auto"/>
        <w:rPr>
          <w:sz w:val="22"/>
        </w:rPr>
      </w:pPr>
      <w:r w:rsidRPr="00B8540C">
        <w:rPr>
          <w:sz w:val="22"/>
        </w:rPr>
        <w:t xml:space="preserve">The subject of this tender is </w:t>
      </w:r>
      <w:r w:rsidRPr="00B8540C">
        <w:rPr>
          <w:sz w:val="22"/>
          <w:highlight w:val="yellow"/>
        </w:rPr>
        <w:t>(select as appropriate, depending on the nature of the contract)</w:t>
      </w:r>
      <w:r w:rsidRPr="00B8540C">
        <w:rPr>
          <w:sz w:val="22"/>
        </w:rPr>
        <w:t>:</w:t>
      </w:r>
    </w:p>
    <w:p w14:paraId="0AB0DB58" w14:textId="77777777" w:rsidR="00FA4CAF" w:rsidRPr="00B8540C" w:rsidRDefault="00FA4CAF" w:rsidP="00C23C43">
      <w:pPr>
        <w:pStyle w:val="Paragrafoelenco"/>
        <w:numPr>
          <w:ilvl w:val="0"/>
          <w:numId w:val="30"/>
        </w:numPr>
        <w:spacing w:line="276" w:lineRule="auto"/>
        <w:ind w:left="426" w:hanging="284"/>
        <w:rPr>
          <w:sz w:val="22"/>
          <w:highlight w:val="yellow"/>
        </w:rPr>
      </w:pPr>
      <w:r w:rsidRPr="00B8540C">
        <w:rPr>
          <w:sz w:val="22"/>
          <w:highlight w:val="yellow"/>
        </w:rPr>
        <w:t xml:space="preserve">Provision of </w:t>
      </w:r>
      <w:r w:rsidRPr="00B8540C">
        <w:rPr>
          <w:b/>
          <w:sz w:val="22"/>
          <w:highlight w:val="yellow"/>
        </w:rPr>
        <w:t>services</w:t>
      </w:r>
      <w:r w:rsidRPr="00B8540C">
        <w:rPr>
          <w:sz w:val="22"/>
          <w:highlight w:val="yellow"/>
        </w:rPr>
        <w:t>, as indicated in the technical information in point 2 of this section</w:t>
      </w:r>
    </w:p>
    <w:p w14:paraId="3DDB6662" w14:textId="77777777" w:rsidR="00FA4CAF" w:rsidRPr="00B8540C" w:rsidRDefault="00FA4CAF" w:rsidP="00C23C43">
      <w:pPr>
        <w:pStyle w:val="Paragrafoelenco"/>
        <w:numPr>
          <w:ilvl w:val="0"/>
          <w:numId w:val="30"/>
        </w:numPr>
        <w:spacing w:line="276" w:lineRule="auto"/>
        <w:ind w:left="426" w:hanging="284"/>
        <w:rPr>
          <w:sz w:val="22"/>
          <w:highlight w:val="yellow"/>
        </w:rPr>
      </w:pPr>
      <w:r w:rsidRPr="00B8540C">
        <w:rPr>
          <w:sz w:val="22"/>
          <w:highlight w:val="yellow"/>
        </w:rPr>
        <w:t xml:space="preserve">Provision of </w:t>
      </w:r>
      <w:r w:rsidRPr="00B8540C">
        <w:rPr>
          <w:b/>
          <w:sz w:val="22"/>
          <w:highlight w:val="yellow"/>
        </w:rPr>
        <w:t>supplies</w:t>
      </w:r>
      <w:r w:rsidRPr="00B8540C">
        <w:rPr>
          <w:sz w:val="22"/>
          <w:highlight w:val="yellow"/>
        </w:rPr>
        <w:t xml:space="preserve">, as indicated in the technical information in point 2 of this section </w:t>
      </w:r>
    </w:p>
    <w:p w14:paraId="24F385E9" w14:textId="77777777" w:rsidR="00FA4CAF" w:rsidRPr="00B8540C" w:rsidRDefault="00FA4CAF" w:rsidP="00C23C43">
      <w:pPr>
        <w:pStyle w:val="Paragrafoelenco"/>
        <w:numPr>
          <w:ilvl w:val="0"/>
          <w:numId w:val="30"/>
        </w:numPr>
        <w:spacing w:line="276" w:lineRule="auto"/>
        <w:ind w:left="426" w:hanging="284"/>
        <w:rPr>
          <w:sz w:val="22"/>
          <w:highlight w:val="yellow"/>
        </w:rPr>
      </w:pPr>
      <w:r w:rsidRPr="00B8540C">
        <w:rPr>
          <w:sz w:val="22"/>
          <w:highlight w:val="yellow"/>
        </w:rPr>
        <w:t xml:space="preserve">Performance of </w:t>
      </w:r>
      <w:r w:rsidRPr="00B8540C">
        <w:rPr>
          <w:b/>
          <w:sz w:val="22"/>
          <w:highlight w:val="yellow"/>
        </w:rPr>
        <w:t>works</w:t>
      </w:r>
      <w:r w:rsidRPr="00B8540C">
        <w:rPr>
          <w:sz w:val="22"/>
          <w:highlight w:val="yellow"/>
        </w:rPr>
        <w:t>, as indicated in the technical information in point 2 of this section</w:t>
      </w:r>
    </w:p>
    <w:p w14:paraId="2D64F9FD" w14:textId="77777777" w:rsidR="00FA4CAF" w:rsidRPr="00B8540C" w:rsidRDefault="00FA4CAF" w:rsidP="00B8540C">
      <w:pPr>
        <w:spacing w:after="100" w:line="276" w:lineRule="auto"/>
        <w:rPr>
          <w:sz w:val="22"/>
          <w:u w:val="single"/>
        </w:rPr>
      </w:pPr>
      <w:r w:rsidRPr="00B8540C">
        <w:rPr>
          <w:sz w:val="22"/>
          <w:u w:val="single"/>
        </w:rPr>
        <w:t>Deadline for submission of the tenders:</w:t>
      </w:r>
    </w:p>
    <w:p w14:paraId="15D7172F" w14:textId="77777777" w:rsidR="00FA4CAF" w:rsidRPr="00B8540C" w:rsidRDefault="00FA4CAF" w:rsidP="00FA4CAF">
      <w:pPr>
        <w:spacing w:line="276" w:lineRule="auto"/>
        <w:rPr>
          <w:sz w:val="22"/>
        </w:rPr>
      </w:pPr>
      <w:r w:rsidRPr="00B8540C">
        <w:rPr>
          <w:sz w:val="22"/>
        </w:rPr>
        <w:t xml:space="preserve">The deadline for submission of tenders is </w:t>
      </w:r>
      <w:r w:rsidRPr="00B8540C">
        <w:rPr>
          <w:sz w:val="22"/>
          <w:highlight w:val="yellow"/>
        </w:rPr>
        <w:t xml:space="preserve">&lt;day, month, year until </w:t>
      </w:r>
      <w:proofErr w:type="spellStart"/>
      <w:proofErr w:type="gramStart"/>
      <w:r w:rsidRPr="00B8540C">
        <w:rPr>
          <w:sz w:val="22"/>
          <w:highlight w:val="yellow"/>
        </w:rPr>
        <w:t>XX:XXh</w:t>
      </w:r>
      <w:proofErr w:type="spellEnd"/>
      <w:proofErr w:type="gramEnd"/>
      <w:r w:rsidRPr="00B8540C">
        <w:rPr>
          <w:sz w:val="22"/>
          <w:highlight w:val="yellow"/>
        </w:rPr>
        <w:t>&gt;</w:t>
      </w:r>
      <w:r w:rsidRPr="00B8540C">
        <w:rPr>
          <w:sz w:val="22"/>
        </w:rPr>
        <w:t>. Any tender received after this deadline will be automatically rejected.</w:t>
      </w:r>
    </w:p>
    <w:p w14:paraId="77A1295B" w14:textId="77777777" w:rsidR="00FA4CAF" w:rsidRPr="00B8540C" w:rsidRDefault="00942258" w:rsidP="00B8540C">
      <w:pPr>
        <w:spacing w:after="100" w:line="276" w:lineRule="auto"/>
        <w:rPr>
          <w:sz w:val="22"/>
          <w:u w:val="single"/>
        </w:rPr>
      </w:pPr>
      <w:r w:rsidRPr="00B8540C">
        <w:rPr>
          <w:sz w:val="22"/>
          <w:u w:val="single"/>
        </w:rPr>
        <w:t>Address and means of submission of the tenders:</w:t>
      </w:r>
    </w:p>
    <w:p w14:paraId="7CBC8C9A" w14:textId="77777777" w:rsidR="00942258" w:rsidRPr="00B8540C" w:rsidRDefault="00942258" w:rsidP="00FA4CAF">
      <w:pPr>
        <w:spacing w:line="276" w:lineRule="auto"/>
        <w:rPr>
          <w:sz w:val="22"/>
        </w:rPr>
      </w:pPr>
      <w:r w:rsidRPr="00B8540C">
        <w:rPr>
          <w:sz w:val="22"/>
        </w:rPr>
        <w:t xml:space="preserve">The tenderers will submit their tenders using the </w:t>
      </w:r>
      <w:r w:rsidRPr="00B8540C">
        <w:rPr>
          <w:b/>
          <w:sz w:val="22"/>
        </w:rPr>
        <w:t>standard submission form available in Part B of this tender dossier</w:t>
      </w:r>
      <w:r w:rsidRPr="00B8540C">
        <w:rPr>
          <w:sz w:val="22"/>
        </w:rPr>
        <w:t>. The tender will be submitted in 1 (one) original. In case of e-mail submission, the tenderer may provide a scanned original. Ay tenders not using the prescribed form shall be rejected by the contracting authority.</w:t>
      </w:r>
    </w:p>
    <w:p w14:paraId="686AFC95" w14:textId="77777777" w:rsidR="003F3EE8" w:rsidRPr="00B8540C" w:rsidRDefault="00942258" w:rsidP="00B8540C">
      <w:pPr>
        <w:spacing w:after="100" w:line="276" w:lineRule="auto"/>
        <w:rPr>
          <w:sz w:val="22"/>
        </w:rPr>
      </w:pPr>
      <w:r w:rsidRPr="00B8540C">
        <w:rPr>
          <w:b/>
          <w:sz w:val="22"/>
        </w:rPr>
        <w:t>If delivery by post or courier</w:t>
      </w:r>
      <w:r w:rsidRPr="00B8540C">
        <w:rPr>
          <w:sz w:val="22"/>
        </w:rPr>
        <w:t xml:space="preserve">, the tenders will be submitted in two separate envelopes: </w:t>
      </w:r>
    </w:p>
    <w:p w14:paraId="6B68DE15" w14:textId="77777777" w:rsidR="003F3EE8" w:rsidRPr="00B8540C" w:rsidRDefault="00942258" w:rsidP="000F20EF">
      <w:pPr>
        <w:pStyle w:val="Paragrafoelenco"/>
        <w:numPr>
          <w:ilvl w:val="0"/>
          <w:numId w:val="33"/>
        </w:numPr>
        <w:spacing w:line="276" w:lineRule="auto"/>
        <w:rPr>
          <w:sz w:val="22"/>
        </w:rPr>
      </w:pPr>
      <w:r w:rsidRPr="00B8540C">
        <w:rPr>
          <w:b/>
          <w:sz w:val="22"/>
        </w:rPr>
        <w:t>envelope</w:t>
      </w:r>
      <w:r w:rsidRPr="00B8540C">
        <w:rPr>
          <w:sz w:val="22"/>
        </w:rPr>
        <w:t xml:space="preserve"> </w:t>
      </w:r>
      <w:r w:rsidRPr="00B8540C">
        <w:rPr>
          <w:b/>
          <w:sz w:val="22"/>
        </w:rPr>
        <w:t>one</w:t>
      </w:r>
      <w:r w:rsidRPr="00B8540C">
        <w:rPr>
          <w:sz w:val="22"/>
        </w:rPr>
        <w:t xml:space="preserve"> for the</w:t>
      </w:r>
      <w:r w:rsidR="003F3EE8" w:rsidRPr="00B8540C">
        <w:rPr>
          <w:sz w:val="22"/>
        </w:rPr>
        <w:t xml:space="preserve"> tenderer’s information, the tenderer’s statement and the </w:t>
      </w:r>
      <w:r w:rsidRPr="00B8540C">
        <w:rPr>
          <w:sz w:val="22"/>
        </w:rPr>
        <w:t xml:space="preserve">technical </w:t>
      </w:r>
      <w:r w:rsidR="003F3EE8" w:rsidRPr="00B8540C">
        <w:rPr>
          <w:sz w:val="22"/>
        </w:rPr>
        <w:t>offer</w:t>
      </w:r>
      <w:r w:rsidRPr="00B8540C">
        <w:rPr>
          <w:sz w:val="22"/>
        </w:rPr>
        <w:t xml:space="preserve"> and </w:t>
      </w:r>
    </w:p>
    <w:p w14:paraId="311CB26F" w14:textId="77777777" w:rsidR="00942258" w:rsidRPr="00B8540C" w:rsidRDefault="00942258" w:rsidP="000F20EF">
      <w:pPr>
        <w:pStyle w:val="Paragrafoelenco"/>
        <w:numPr>
          <w:ilvl w:val="0"/>
          <w:numId w:val="33"/>
        </w:numPr>
        <w:spacing w:line="276" w:lineRule="auto"/>
        <w:rPr>
          <w:sz w:val="22"/>
        </w:rPr>
      </w:pPr>
      <w:r w:rsidRPr="00B8540C">
        <w:rPr>
          <w:b/>
          <w:sz w:val="22"/>
        </w:rPr>
        <w:t>envelop two</w:t>
      </w:r>
      <w:r w:rsidRPr="00B8540C">
        <w:rPr>
          <w:sz w:val="22"/>
        </w:rPr>
        <w:t xml:space="preserve"> for the financial information. </w:t>
      </w:r>
    </w:p>
    <w:p w14:paraId="34F607E5" w14:textId="77777777" w:rsidR="003F3EE8" w:rsidRPr="00B8540C" w:rsidRDefault="00CA78A6" w:rsidP="00CA78A6">
      <w:pPr>
        <w:spacing w:after="100" w:line="276" w:lineRule="auto"/>
        <w:rPr>
          <w:sz w:val="22"/>
        </w:rPr>
      </w:pPr>
      <w:r w:rsidRPr="00B8540C">
        <w:rPr>
          <w:sz w:val="22"/>
        </w:rPr>
        <w:t>An</w:t>
      </w:r>
      <w:r w:rsidR="003F3EE8" w:rsidRPr="00B8540C">
        <w:rPr>
          <w:sz w:val="22"/>
        </w:rPr>
        <w:t xml:space="preserve"> envelop including both envelopes will contain the following information</w:t>
      </w:r>
      <w:r w:rsidRPr="00B8540C">
        <w:rPr>
          <w:sz w:val="22"/>
        </w:rPr>
        <w:t xml:space="preserve"> at the external part</w:t>
      </w:r>
      <w:r w:rsidR="003F3EE8" w:rsidRPr="00B8540C">
        <w:rPr>
          <w:sz w:val="22"/>
        </w:rPr>
        <w:t>:</w:t>
      </w:r>
    </w:p>
    <w:p w14:paraId="5D999F2D" w14:textId="77777777" w:rsidR="00942258" w:rsidRPr="00B8540C" w:rsidRDefault="00942258" w:rsidP="00942258">
      <w:pPr>
        <w:spacing w:after="0" w:line="276" w:lineRule="auto"/>
        <w:rPr>
          <w:sz w:val="22"/>
        </w:rPr>
      </w:pPr>
      <w:r w:rsidRPr="00B8540C">
        <w:rPr>
          <w:sz w:val="22"/>
        </w:rPr>
        <w:lastRenderedPageBreak/>
        <w:t>Name and address of the contracting authority</w:t>
      </w:r>
    </w:p>
    <w:p w14:paraId="697C6A05" w14:textId="77777777" w:rsidR="00942258" w:rsidRPr="00B8540C" w:rsidRDefault="00942258" w:rsidP="00942258">
      <w:pPr>
        <w:spacing w:after="0" w:line="276" w:lineRule="auto"/>
        <w:rPr>
          <w:sz w:val="22"/>
        </w:rPr>
      </w:pPr>
      <w:r w:rsidRPr="00B8540C">
        <w:rPr>
          <w:sz w:val="22"/>
        </w:rPr>
        <w:t>Contact person</w:t>
      </w:r>
    </w:p>
    <w:p w14:paraId="64FC3880" w14:textId="77777777" w:rsidR="00942258" w:rsidRPr="00B8540C" w:rsidRDefault="00942258" w:rsidP="00942258">
      <w:pPr>
        <w:spacing w:after="0" w:line="276" w:lineRule="auto"/>
        <w:rPr>
          <w:sz w:val="22"/>
        </w:rPr>
      </w:pPr>
      <w:r w:rsidRPr="00B8540C">
        <w:rPr>
          <w:sz w:val="22"/>
        </w:rPr>
        <w:t>Title of the tender</w:t>
      </w:r>
    </w:p>
    <w:p w14:paraId="3B107BEA" w14:textId="77777777" w:rsidR="00942258" w:rsidRPr="00B8540C" w:rsidRDefault="00942258" w:rsidP="00942258">
      <w:pPr>
        <w:spacing w:line="276" w:lineRule="auto"/>
        <w:rPr>
          <w:sz w:val="22"/>
        </w:rPr>
      </w:pPr>
      <w:r w:rsidRPr="00B8540C">
        <w:rPr>
          <w:sz w:val="22"/>
        </w:rPr>
        <w:t>Reference number</w:t>
      </w:r>
    </w:p>
    <w:p w14:paraId="026E8BB1" w14:textId="77777777" w:rsidR="00942258" w:rsidRPr="00B8540C" w:rsidRDefault="00942258" w:rsidP="00942258">
      <w:pPr>
        <w:spacing w:line="276" w:lineRule="auto"/>
        <w:rPr>
          <w:sz w:val="22"/>
        </w:rPr>
      </w:pPr>
      <w:r w:rsidRPr="00B8540C">
        <w:rPr>
          <w:sz w:val="22"/>
        </w:rPr>
        <w:t>Name and address of the tenderer</w:t>
      </w:r>
    </w:p>
    <w:p w14:paraId="65F1A3F2" w14:textId="77777777" w:rsidR="00942258" w:rsidRPr="00B8540C" w:rsidRDefault="00942258" w:rsidP="00942258">
      <w:pPr>
        <w:spacing w:line="276" w:lineRule="auto"/>
        <w:rPr>
          <w:sz w:val="22"/>
        </w:rPr>
      </w:pPr>
      <w:r w:rsidRPr="00B8540C">
        <w:rPr>
          <w:b/>
          <w:sz w:val="22"/>
        </w:rPr>
        <w:t>If delivery by e-mail</w:t>
      </w:r>
      <w:r w:rsidRPr="00B8540C">
        <w:rPr>
          <w:sz w:val="22"/>
        </w:rPr>
        <w:t>, the message will clearly indicate:</w:t>
      </w:r>
    </w:p>
    <w:p w14:paraId="022B5FED" w14:textId="77777777" w:rsidR="00942258" w:rsidRPr="00B8540C" w:rsidRDefault="00942258" w:rsidP="00942258">
      <w:pPr>
        <w:spacing w:after="0" w:line="276" w:lineRule="auto"/>
        <w:rPr>
          <w:sz w:val="22"/>
        </w:rPr>
      </w:pPr>
      <w:r w:rsidRPr="00B8540C">
        <w:rPr>
          <w:sz w:val="22"/>
        </w:rPr>
        <w:t>Title of the tender</w:t>
      </w:r>
    </w:p>
    <w:p w14:paraId="550BA585" w14:textId="77777777" w:rsidR="00942258" w:rsidRPr="00B8540C" w:rsidRDefault="00942258" w:rsidP="00942258">
      <w:pPr>
        <w:spacing w:after="0" w:line="276" w:lineRule="auto"/>
        <w:rPr>
          <w:sz w:val="22"/>
        </w:rPr>
      </w:pPr>
      <w:r w:rsidRPr="00B8540C">
        <w:rPr>
          <w:sz w:val="22"/>
        </w:rPr>
        <w:t>Reference number</w:t>
      </w:r>
    </w:p>
    <w:p w14:paraId="3AD9AF6B" w14:textId="77777777" w:rsidR="00942258" w:rsidRPr="00B8540C" w:rsidRDefault="00942258" w:rsidP="00942258">
      <w:pPr>
        <w:spacing w:line="276" w:lineRule="auto"/>
        <w:rPr>
          <w:sz w:val="22"/>
        </w:rPr>
      </w:pPr>
      <w:r w:rsidRPr="00B8540C">
        <w:rPr>
          <w:sz w:val="22"/>
        </w:rPr>
        <w:t>Name and address of the tenderer</w:t>
      </w:r>
    </w:p>
    <w:p w14:paraId="4C2B6D05" w14:textId="77777777" w:rsidR="00942258" w:rsidRPr="00B8540C" w:rsidRDefault="005828D3" w:rsidP="00942258">
      <w:pPr>
        <w:spacing w:line="276" w:lineRule="auto"/>
        <w:rPr>
          <w:sz w:val="22"/>
        </w:rPr>
      </w:pPr>
      <w:r w:rsidRPr="00B8540C">
        <w:rPr>
          <w:sz w:val="22"/>
        </w:rPr>
        <w:t>The tender submission form and any supporting documentation will be provided as attachment to the e-mail.</w:t>
      </w:r>
    </w:p>
    <w:p w14:paraId="390227CB" w14:textId="77777777" w:rsidR="00EF0DEC" w:rsidRDefault="00EF0DEC" w:rsidP="00942258">
      <w:pPr>
        <w:spacing w:line="276" w:lineRule="auto"/>
        <w:sectPr w:rsidR="00EF0DEC" w:rsidSect="00290BF5">
          <w:headerReference w:type="default" r:id="rId10"/>
          <w:footerReference w:type="even" r:id="rId11"/>
          <w:footerReference w:type="default" r:id="rId12"/>
          <w:footerReference w:type="first" r:id="rId13"/>
          <w:pgSz w:w="11900" w:h="16840"/>
          <w:pgMar w:top="2268" w:right="1440" w:bottom="1440" w:left="1440" w:header="680" w:footer="0" w:gutter="0"/>
          <w:cols w:space="708"/>
          <w:titlePg/>
          <w:docGrid w:linePitch="360"/>
        </w:sectPr>
      </w:pPr>
    </w:p>
    <w:p w14:paraId="22BD5B75" w14:textId="77777777" w:rsidR="005828D3" w:rsidRPr="005828D3" w:rsidRDefault="00EF0DEC" w:rsidP="000F20EF">
      <w:pPr>
        <w:pStyle w:val="Paragrafoelenco"/>
        <w:numPr>
          <w:ilvl w:val="0"/>
          <w:numId w:val="29"/>
        </w:numPr>
        <w:spacing w:line="276" w:lineRule="auto"/>
        <w:ind w:left="426" w:hanging="426"/>
        <w:rPr>
          <w:b/>
        </w:rPr>
      </w:pPr>
      <w:r>
        <w:rPr>
          <w:b/>
        </w:rPr>
        <w:lastRenderedPageBreak/>
        <w:t>T</w:t>
      </w:r>
      <w:r w:rsidR="005828D3" w:rsidRPr="005828D3">
        <w:rPr>
          <w:b/>
        </w:rPr>
        <w:t>ECHNICAL INFORMATION</w:t>
      </w:r>
    </w:p>
    <w:p w14:paraId="556A60A2" w14:textId="77777777" w:rsidR="00B53D2B" w:rsidRPr="00B8540C" w:rsidRDefault="00263C33" w:rsidP="005828D3">
      <w:pPr>
        <w:spacing w:line="276" w:lineRule="auto"/>
        <w:rPr>
          <w:sz w:val="22"/>
        </w:rPr>
      </w:pPr>
      <w:r w:rsidRPr="00B8540C">
        <w:rPr>
          <w:sz w:val="22"/>
        </w:rPr>
        <w:t xml:space="preserve">The tenderers are required to provide </w:t>
      </w:r>
      <w:r w:rsidRPr="00B8540C">
        <w:rPr>
          <w:sz w:val="22"/>
          <w:highlight w:val="yellow"/>
        </w:rPr>
        <w:t>services/supplies/works</w:t>
      </w:r>
      <w:r w:rsidRPr="00B8540C">
        <w:rPr>
          <w:sz w:val="22"/>
        </w:rPr>
        <w:t xml:space="preserve"> as indicated below. In the technical offer, the tenderers will indicate more details on the deliveries, referring back to the below table</w:t>
      </w:r>
      <w:r w:rsidR="00B53D2B" w:rsidRPr="00B8540C">
        <w:rPr>
          <w:sz w:val="22"/>
        </w:rPr>
        <w:t xml:space="preserve"> </w:t>
      </w:r>
      <w:r w:rsidR="00B53D2B" w:rsidRPr="00B8540C">
        <w:rPr>
          <w:sz w:val="22"/>
          <w:highlight w:val="yellow"/>
        </w:rPr>
        <w:t>(choose one of the tables, except for hybrid contracts)</w:t>
      </w:r>
      <w:r w:rsidRPr="00B8540C">
        <w:rPr>
          <w:sz w:val="22"/>
        </w:rPr>
        <w:t>.</w:t>
      </w:r>
    </w:p>
    <w:p w14:paraId="6D0A0B7A" w14:textId="77777777" w:rsidR="00263C33" w:rsidRDefault="00263C33" w:rsidP="00263C33">
      <w:pPr>
        <w:spacing w:after="0" w:line="276" w:lineRule="auto"/>
      </w:pPr>
      <w:r w:rsidRPr="00263C33">
        <w:rPr>
          <w:highlight w:val="yellow"/>
        </w:rPr>
        <w:t>In case of service tenders</w:t>
      </w:r>
    </w:p>
    <w:tbl>
      <w:tblPr>
        <w:tblStyle w:val="Taulaambquadrcula5fosca-mfasi51"/>
        <w:tblW w:w="14596" w:type="dxa"/>
        <w:tblLook w:val="04A0" w:firstRow="1" w:lastRow="0" w:firstColumn="1" w:lastColumn="0" w:noHBand="0" w:noVBand="1"/>
      </w:tblPr>
      <w:tblGrid>
        <w:gridCol w:w="704"/>
        <w:gridCol w:w="3119"/>
        <w:gridCol w:w="4677"/>
        <w:gridCol w:w="1985"/>
        <w:gridCol w:w="4111"/>
      </w:tblGrid>
      <w:tr w:rsidR="00263C33" w14:paraId="233FB9FA" w14:textId="77777777" w:rsidTr="00B3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3567455A" w14:textId="77777777" w:rsidR="00263C33" w:rsidRDefault="00263C33" w:rsidP="00DD54F1">
            <w:pPr>
              <w:spacing w:before="100" w:after="100" w:line="276" w:lineRule="auto"/>
              <w:jc w:val="center"/>
            </w:pPr>
            <w:r>
              <w:t>No.</w:t>
            </w:r>
          </w:p>
        </w:tc>
        <w:tc>
          <w:tcPr>
            <w:tcW w:w="3119" w:type="dxa"/>
            <w:vAlign w:val="center"/>
          </w:tcPr>
          <w:p w14:paraId="55DC5540" w14:textId="77777777" w:rsidR="00263C33" w:rsidRDefault="00263C33"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Title of item</w:t>
            </w:r>
          </w:p>
        </w:tc>
        <w:tc>
          <w:tcPr>
            <w:tcW w:w="4677" w:type="dxa"/>
            <w:vAlign w:val="center"/>
          </w:tcPr>
          <w:p w14:paraId="00BF6400" w14:textId="77777777" w:rsidR="00263C33" w:rsidRDefault="00263C33"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Description</w:t>
            </w:r>
          </w:p>
        </w:tc>
        <w:tc>
          <w:tcPr>
            <w:tcW w:w="1985" w:type="dxa"/>
            <w:vAlign w:val="center"/>
          </w:tcPr>
          <w:p w14:paraId="496C0F1E" w14:textId="77777777" w:rsidR="00263C33" w:rsidRDefault="00263C33"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Required timeframe</w:t>
            </w:r>
          </w:p>
        </w:tc>
        <w:tc>
          <w:tcPr>
            <w:tcW w:w="4111" w:type="dxa"/>
            <w:vAlign w:val="center"/>
          </w:tcPr>
          <w:p w14:paraId="518CD7CD" w14:textId="77777777" w:rsidR="00263C33" w:rsidRDefault="00263C33"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Required inputs (if applicable)</w:t>
            </w:r>
          </w:p>
        </w:tc>
      </w:tr>
      <w:tr w:rsidR="00263C33" w14:paraId="651ECF29"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CE71E0" w14:textId="77777777" w:rsidR="00263C33" w:rsidRDefault="00263C33" w:rsidP="00DD54F1">
            <w:pPr>
              <w:spacing w:before="100" w:after="100" w:line="276" w:lineRule="auto"/>
              <w:jc w:val="center"/>
            </w:pPr>
            <w:r>
              <w:t>1</w:t>
            </w:r>
          </w:p>
        </w:tc>
        <w:tc>
          <w:tcPr>
            <w:tcW w:w="3119" w:type="dxa"/>
          </w:tcPr>
          <w:p w14:paraId="30F39836"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677" w:type="dxa"/>
          </w:tcPr>
          <w:p w14:paraId="0C23106F"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1985" w:type="dxa"/>
          </w:tcPr>
          <w:p w14:paraId="383A2A5F"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111" w:type="dxa"/>
          </w:tcPr>
          <w:p w14:paraId="2A785342"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263C33" w14:paraId="1FE94405" w14:textId="77777777" w:rsidTr="00B352A7">
        <w:tc>
          <w:tcPr>
            <w:cnfStyle w:val="001000000000" w:firstRow="0" w:lastRow="0" w:firstColumn="1" w:lastColumn="0" w:oddVBand="0" w:evenVBand="0" w:oddHBand="0" w:evenHBand="0" w:firstRowFirstColumn="0" w:firstRowLastColumn="0" w:lastRowFirstColumn="0" w:lastRowLastColumn="0"/>
            <w:tcW w:w="704" w:type="dxa"/>
          </w:tcPr>
          <w:p w14:paraId="69FE3CF8" w14:textId="77777777" w:rsidR="00263C33" w:rsidRDefault="00263C33" w:rsidP="00DD54F1">
            <w:pPr>
              <w:spacing w:before="100" w:after="100" w:line="276" w:lineRule="auto"/>
              <w:jc w:val="center"/>
            </w:pPr>
            <w:r>
              <w:t>2</w:t>
            </w:r>
          </w:p>
        </w:tc>
        <w:tc>
          <w:tcPr>
            <w:tcW w:w="3119" w:type="dxa"/>
          </w:tcPr>
          <w:p w14:paraId="5975F792"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677" w:type="dxa"/>
          </w:tcPr>
          <w:p w14:paraId="1DA77116"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1985" w:type="dxa"/>
          </w:tcPr>
          <w:p w14:paraId="3BAA12B0"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069BBE89"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263C33" w14:paraId="209EC701"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2E33AC6" w14:textId="77777777" w:rsidR="00263C33" w:rsidRDefault="00263C33" w:rsidP="00DD54F1">
            <w:pPr>
              <w:spacing w:before="100" w:after="100" w:line="276" w:lineRule="auto"/>
              <w:jc w:val="center"/>
            </w:pPr>
            <w:r>
              <w:t>n</w:t>
            </w:r>
          </w:p>
        </w:tc>
        <w:tc>
          <w:tcPr>
            <w:tcW w:w="3119" w:type="dxa"/>
          </w:tcPr>
          <w:p w14:paraId="7252984A"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677" w:type="dxa"/>
          </w:tcPr>
          <w:p w14:paraId="65A95155"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1985" w:type="dxa"/>
          </w:tcPr>
          <w:p w14:paraId="2BA20CDC"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111" w:type="dxa"/>
          </w:tcPr>
          <w:p w14:paraId="02D42BBE"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bl>
    <w:p w14:paraId="064546F0" w14:textId="77777777" w:rsidR="00263C33" w:rsidRDefault="00263C33" w:rsidP="001D1666">
      <w:pPr>
        <w:spacing w:before="100" w:after="0" w:line="276" w:lineRule="auto"/>
      </w:pPr>
      <w:r w:rsidRPr="00263C33">
        <w:rPr>
          <w:highlight w:val="yellow"/>
        </w:rPr>
        <w:t>In case of supply tenders</w:t>
      </w:r>
    </w:p>
    <w:tbl>
      <w:tblPr>
        <w:tblStyle w:val="Taulaambquadrcula5fosca-mfasi51"/>
        <w:tblW w:w="14596" w:type="dxa"/>
        <w:tblLook w:val="04A0" w:firstRow="1" w:lastRow="0" w:firstColumn="1" w:lastColumn="0" w:noHBand="0" w:noVBand="1"/>
      </w:tblPr>
      <w:tblGrid>
        <w:gridCol w:w="704"/>
        <w:gridCol w:w="1701"/>
        <w:gridCol w:w="4961"/>
        <w:gridCol w:w="4820"/>
        <w:gridCol w:w="2410"/>
      </w:tblGrid>
      <w:tr w:rsidR="00B352A7" w14:paraId="04E0711A" w14:textId="77777777" w:rsidTr="00B3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ABF19F0" w14:textId="77777777" w:rsidR="00263C33" w:rsidRDefault="00263C33" w:rsidP="00DD54F1">
            <w:pPr>
              <w:spacing w:before="100" w:after="100" w:line="276" w:lineRule="auto"/>
              <w:jc w:val="center"/>
            </w:pPr>
            <w:r>
              <w:t>No.</w:t>
            </w:r>
          </w:p>
        </w:tc>
        <w:tc>
          <w:tcPr>
            <w:tcW w:w="1701" w:type="dxa"/>
            <w:vAlign w:val="center"/>
          </w:tcPr>
          <w:p w14:paraId="0052E13C" w14:textId="77777777" w:rsidR="00263C33" w:rsidRDefault="00B352A7"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 xml:space="preserve">Number </w:t>
            </w:r>
            <w:r w:rsidR="00263C33">
              <w:t>of item</w:t>
            </w:r>
            <w:r>
              <w:t>s</w:t>
            </w:r>
          </w:p>
        </w:tc>
        <w:tc>
          <w:tcPr>
            <w:tcW w:w="4961" w:type="dxa"/>
            <w:vAlign w:val="center"/>
          </w:tcPr>
          <w:p w14:paraId="0697747F" w14:textId="77777777" w:rsidR="00263C33" w:rsidRDefault="00B352A7"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Title of item</w:t>
            </w:r>
          </w:p>
        </w:tc>
        <w:tc>
          <w:tcPr>
            <w:tcW w:w="4820" w:type="dxa"/>
            <w:vAlign w:val="center"/>
          </w:tcPr>
          <w:p w14:paraId="7B5CDA5E" w14:textId="77777777" w:rsidR="00263C33" w:rsidRDefault="00B352A7"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Technical specifications</w:t>
            </w:r>
          </w:p>
        </w:tc>
        <w:tc>
          <w:tcPr>
            <w:tcW w:w="2410" w:type="dxa"/>
            <w:vAlign w:val="center"/>
          </w:tcPr>
          <w:p w14:paraId="34323322" w14:textId="77777777" w:rsidR="00263C33" w:rsidRDefault="00263C33" w:rsidP="00DD54F1">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Required timeframe</w:t>
            </w:r>
          </w:p>
        </w:tc>
      </w:tr>
      <w:tr w:rsidR="00B352A7" w14:paraId="3E673528"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5"/>
            <w:shd w:val="clear" w:color="auto" w:fill="C45911" w:themeFill="accent2" w:themeFillShade="BF"/>
          </w:tcPr>
          <w:p w14:paraId="315FAC71" w14:textId="77777777" w:rsidR="00B352A7" w:rsidRDefault="00B352A7" w:rsidP="00DD54F1">
            <w:pPr>
              <w:spacing w:before="100" w:after="100" w:line="276" w:lineRule="auto"/>
              <w:jc w:val="center"/>
            </w:pPr>
            <w:r>
              <w:t>Supplies</w:t>
            </w:r>
          </w:p>
        </w:tc>
      </w:tr>
      <w:tr w:rsidR="00B352A7" w14:paraId="0BE015BB" w14:textId="77777777" w:rsidTr="00B352A7">
        <w:tc>
          <w:tcPr>
            <w:cnfStyle w:val="001000000000" w:firstRow="0" w:lastRow="0" w:firstColumn="1" w:lastColumn="0" w:oddVBand="0" w:evenVBand="0" w:oddHBand="0" w:evenHBand="0" w:firstRowFirstColumn="0" w:firstRowLastColumn="0" w:lastRowFirstColumn="0" w:lastRowLastColumn="0"/>
            <w:tcW w:w="704" w:type="dxa"/>
          </w:tcPr>
          <w:p w14:paraId="186F0BA9" w14:textId="77777777" w:rsidR="00263C33" w:rsidRDefault="00263C33" w:rsidP="00DD54F1">
            <w:pPr>
              <w:spacing w:before="100" w:after="100" w:line="276" w:lineRule="auto"/>
              <w:jc w:val="center"/>
            </w:pPr>
            <w:r>
              <w:t>1</w:t>
            </w:r>
            <w:r w:rsidR="00B352A7">
              <w:t>.1</w:t>
            </w:r>
          </w:p>
        </w:tc>
        <w:tc>
          <w:tcPr>
            <w:tcW w:w="1701" w:type="dxa"/>
          </w:tcPr>
          <w:p w14:paraId="771F1AD9"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61" w:type="dxa"/>
          </w:tcPr>
          <w:p w14:paraId="7F55E978"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820" w:type="dxa"/>
          </w:tcPr>
          <w:p w14:paraId="1DEA9D80"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410" w:type="dxa"/>
          </w:tcPr>
          <w:p w14:paraId="4CA9098C"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263C33" w14:paraId="5A909C94"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EAE608E" w14:textId="77777777" w:rsidR="00263C33" w:rsidRDefault="00B352A7" w:rsidP="00DD54F1">
            <w:pPr>
              <w:spacing w:before="100" w:after="100" w:line="276" w:lineRule="auto"/>
              <w:jc w:val="center"/>
            </w:pPr>
            <w:r>
              <w:t>1.</w:t>
            </w:r>
            <w:r w:rsidR="00263C33">
              <w:t>2</w:t>
            </w:r>
          </w:p>
        </w:tc>
        <w:tc>
          <w:tcPr>
            <w:tcW w:w="1701" w:type="dxa"/>
          </w:tcPr>
          <w:p w14:paraId="72BAF535"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961" w:type="dxa"/>
          </w:tcPr>
          <w:p w14:paraId="095DF95A"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820" w:type="dxa"/>
          </w:tcPr>
          <w:p w14:paraId="7533B85A"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2410" w:type="dxa"/>
          </w:tcPr>
          <w:p w14:paraId="5C34398C" w14:textId="77777777" w:rsidR="00263C33" w:rsidRDefault="00263C33"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263C33" w14:paraId="3BD0CBBE" w14:textId="77777777" w:rsidTr="00B352A7">
        <w:tc>
          <w:tcPr>
            <w:cnfStyle w:val="001000000000" w:firstRow="0" w:lastRow="0" w:firstColumn="1" w:lastColumn="0" w:oddVBand="0" w:evenVBand="0" w:oddHBand="0" w:evenHBand="0" w:firstRowFirstColumn="0" w:firstRowLastColumn="0" w:lastRowFirstColumn="0" w:lastRowLastColumn="0"/>
            <w:tcW w:w="704" w:type="dxa"/>
          </w:tcPr>
          <w:p w14:paraId="78D3C91B" w14:textId="77777777" w:rsidR="00263C33" w:rsidRDefault="00B352A7" w:rsidP="00DD54F1">
            <w:pPr>
              <w:spacing w:before="100" w:after="100" w:line="276" w:lineRule="auto"/>
              <w:jc w:val="center"/>
            </w:pPr>
            <w:r>
              <w:t>n</w:t>
            </w:r>
          </w:p>
        </w:tc>
        <w:tc>
          <w:tcPr>
            <w:tcW w:w="1701" w:type="dxa"/>
          </w:tcPr>
          <w:p w14:paraId="6FD70DDC"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61" w:type="dxa"/>
          </w:tcPr>
          <w:p w14:paraId="283BB745"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820" w:type="dxa"/>
          </w:tcPr>
          <w:p w14:paraId="15F29FC5"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410" w:type="dxa"/>
          </w:tcPr>
          <w:p w14:paraId="17E809E8" w14:textId="77777777" w:rsidR="00263C33" w:rsidRDefault="00263C33"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B352A7" w14:paraId="2DD4B554"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5"/>
            <w:shd w:val="clear" w:color="auto" w:fill="C45911" w:themeFill="accent2" w:themeFillShade="BF"/>
          </w:tcPr>
          <w:p w14:paraId="54251648" w14:textId="77777777" w:rsidR="00B352A7" w:rsidRDefault="00B352A7" w:rsidP="00DD54F1">
            <w:pPr>
              <w:spacing w:before="100" w:after="100" w:line="276" w:lineRule="auto"/>
              <w:jc w:val="center"/>
            </w:pPr>
            <w:r>
              <w:lastRenderedPageBreak/>
              <w:t>Installation (use this section only when necessary)</w:t>
            </w:r>
          </w:p>
        </w:tc>
      </w:tr>
      <w:tr w:rsidR="00B352A7" w14:paraId="519AB1FF" w14:textId="77777777" w:rsidTr="00B352A7">
        <w:tc>
          <w:tcPr>
            <w:cnfStyle w:val="001000000000" w:firstRow="0" w:lastRow="0" w:firstColumn="1" w:lastColumn="0" w:oddVBand="0" w:evenVBand="0" w:oddHBand="0" w:evenHBand="0" w:firstRowFirstColumn="0" w:firstRowLastColumn="0" w:lastRowFirstColumn="0" w:lastRowLastColumn="0"/>
            <w:tcW w:w="704" w:type="dxa"/>
          </w:tcPr>
          <w:p w14:paraId="543D23F1" w14:textId="77777777" w:rsidR="00B352A7" w:rsidRDefault="00B352A7" w:rsidP="00DD54F1">
            <w:pPr>
              <w:spacing w:before="100" w:after="100" w:line="276" w:lineRule="auto"/>
              <w:jc w:val="center"/>
            </w:pPr>
            <w:r>
              <w:t>2.1.</w:t>
            </w:r>
          </w:p>
        </w:tc>
        <w:tc>
          <w:tcPr>
            <w:tcW w:w="1701" w:type="dxa"/>
          </w:tcPr>
          <w:p w14:paraId="4898B8E1"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61" w:type="dxa"/>
          </w:tcPr>
          <w:p w14:paraId="25F971E5"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820" w:type="dxa"/>
          </w:tcPr>
          <w:p w14:paraId="6D933614"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410" w:type="dxa"/>
          </w:tcPr>
          <w:p w14:paraId="438E9FF1"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B352A7" w14:paraId="08406ADE"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6AB6E7C" w14:textId="77777777" w:rsidR="00B352A7" w:rsidRDefault="00B352A7" w:rsidP="00DD54F1">
            <w:pPr>
              <w:spacing w:before="100" w:after="100" w:line="276" w:lineRule="auto"/>
              <w:jc w:val="center"/>
            </w:pPr>
            <w:r>
              <w:t>n</w:t>
            </w:r>
          </w:p>
        </w:tc>
        <w:tc>
          <w:tcPr>
            <w:tcW w:w="1701" w:type="dxa"/>
          </w:tcPr>
          <w:p w14:paraId="69BA65A2"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961" w:type="dxa"/>
          </w:tcPr>
          <w:p w14:paraId="2ED9E8D8"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820" w:type="dxa"/>
          </w:tcPr>
          <w:p w14:paraId="78C67D02"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2410" w:type="dxa"/>
          </w:tcPr>
          <w:p w14:paraId="71B6AE0F"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B352A7" w14:paraId="6A4D879C" w14:textId="77777777" w:rsidTr="00B352A7">
        <w:tc>
          <w:tcPr>
            <w:cnfStyle w:val="001000000000" w:firstRow="0" w:lastRow="0" w:firstColumn="1" w:lastColumn="0" w:oddVBand="0" w:evenVBand="0" w:oddHBand="0" w:evenHBand="0" w:firstRowFirstColumn="0" w:firstRowLastColumn="0" w:lastRowFirstColumn="0" w:lastRowLastColumn="0"/>
            <w:tcW w:w="14596" w:type="dxa"/>
            <w:gridSpan w:val="5"/>
            <w:shd w:val="clear" w:color="auto" w:fill="C45911" w:themeFill="accent2" w:themeFillShade="BF"/>
          </w:tcPr>
          <w:p w14:paraId="2A506C0A" w14:textId="77777777" w:rsidR="00B352A7" w:rsidRDefault="00B352A7" w:rsidP="00DD54F1">
            <w:pPr>
              <w:spacing w:before="100" w:after="100" w:line="276" w:lineRule="auto"/>
              <w:jc w:val="center"/>
            </w:pPr>
            <w:r>
              <w:t>Other (use this section only when necessary)</w:t>
            </w:r>
          </w:p>
        </w:tc>
      </w:tr>
      <w:tr w:rsidR="00B352A7" w14:paraId="38B72B7E"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B584C8E" w14:textId="77777777" w:rsidR="00B352A7" w:rsidRDefault="00B352A7" w:rsidP="00DD54F1">
            <w:pPr>
              <w:spacing w:before="100" w:after="100" w:line="276" w:lineRule="auto"/>
              <w:jc w:val="center"/>
            </w:pPr>
            <w:r>
              <w:t>3.1.</w:t>
            </w:r>
          </w:p>
        </w:tc>
        <w:tc>
          <w:tcPr>
            <w:tcW w:w="1701" w:type="dxa"/>
          </w:tcPr>
          <w:p w14:paraId="457DB81B"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961" w:type="dxa"/>
          </w:tcPr>
          <w:p w14:paraId="030CB975"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820" w:type="dxa"/>
          </w:tcPr>
          <w:p w14:paraId="1A336239"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2410" w:type="dxa"/>
          </w:tcPr>
          <w:p w14:paraId="404BD856" w14:textId="77777777" w:rsidR="00B352A7" w:rsidRDefault="00B352A7" w:rsidP="00DD54F1">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B352A7" w14:paraId="58891AD8" w14:textId="77777777" w:rsidTr="00B352A7">
        <w:tc>
          <w:tcPr>
            <w:cnfStyle w:val="001000000000" w:firstRow="0" w:lastRow="0" w:firstColumn="1" w:lastColumn="0" w:oddVBand="0" w:evenVBand="0" w:oddHBand="0" w:evenHBand="0" w:firstRowFirstColumn="0" w:firstRowLastColumn="0" w:lastRowFirstColumn="0" w:lastRowLastColumn="0"/>
            <w:tcW w:w="704" w:type="dxa"/>
          </w:tcPr>
          <w:p w14:paraId="660C48DA" w14:textId="77777777" w:rsidR="00B352A7" w:rsidRDefault="00B352A7" w:rsidP="00DD54F1">
            <w:pPr>
              <w:spacing w:before="100" w:after="100" w:line="276" w:lineRule="auto"/>
              <w:jc w:val="center"/>
            </w:pPr>
            <w:r>
              <w:t>n</w:t>
            </w:r>
          </w:p>
        </w:tc>
        <w:tc>
          <w:tcPr>
            <w:tcW w:w="1701" w:type="dxa"/>
          </w:tcPr>
          <w:p w14:paraId="0053C95D"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61" w:type="dxa"/>
          </w:tcPr>
          <w:p w14:paraId="2960930F"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820" w:type="dxa"/>
          </w:tcPr>
          <w:p w14:paraId="78F6689C"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410" w:type="dxa"/>
          </w:tcPr>
          <w:p w14:paraId="20181FCF" w14:textId="77777777" w:rsidR="00B352A7" w:rsidRDefault="00B352A7" w:rsidP="00DD54F1">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bl>
    <w:p w14:paraId="1ED7B7B9" w14:textId="77777777" w:rsidR="00B352A7" w:rsidRPr="00B352A7" w:rsidRDefault="00B352A7" w:rsidP="001D1666">
      <w:pPr>
        <w:spacing w:before="100" w:after="0" w:line="276" w:lineRule="auto"/>
        <w:rPr>
          <w:highlight w:val="yellow"/>
        </w:rPr>
      </w:pPr>
      <w:r w:rsidRPr="00263C33">
        <w:rPr>
          <w:highlight w:val="yellow"/>
        </w:rPr>
        <w:t xml:space="preserve">In case of </w:t>
      </w:r>
      <w:r>
        <w:rPr>
          <w:highlight w:val="yellow"/>
        </w:rPr>
        <w:t>works</w:t>
      </w:r>
      <w:r w:rsidRPr="00263C33">
        <w:rPr>
          <w:highlight w:val="yellow"/>
        </w:rPr>
        <w:t xml:space="preserve"> tenders</w:t>
      </w:r>
    </w:p>
    <w:tbl>
      <w:tblPr>
        <w:tblStyle w:val="Taulaambquadrcula5fosca-mfasi51"/>
        <w:tblW w:w="14596" w:type="dxa"/>
        <w:tblLook w:val="04A0" w:firstRow="1" w:lastRow="0" w:firstColumn="1" w:lastColumn="0" w:noHBand="0" w:noVBand="1"/>
      </w:tblPr>
      <w:tblGrid>
        <w:gridCol w:w="704"/>
        <w:gridCol w:w="1701"/>
        <w:gridCol w:w="6095"/>
        <w:gridCol w:w="6096"/>
      </w:tblGrid>
      <w:tr w:rsidR="00B352A7" w14:paraId="7D12A254" w14:textId="77777777" w:rsidTr="00B352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54AFF339" w14:textId="77777777" w:rsidR="00B352A7" w:rsidRDefault="00B352A7" w:rsidP="00D47443">
            <w:pPr>
              <w:spacing w:beforeLines="100" w:before="240" w:afterLines="100" w:after="240" w:line="276" w:lineRule="auto"/>
              <w:jc w:val="center"/>
            </w:pPr>
            <w:r>
              <w:t>Description of works</w:t>
            </w:r>
          </w:p>
        </w:tc>
      </w:tr>
      <w:tr w:rsidR="00B352A7" w14:paraId="0FC2B953"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vAlign w:val="center"/>
          </w:tcPr>
          <w:p w14:paraId="4EEA5B70" w14:textId="77777777" w:rsidR="00B352A7" w:rsidRPr="00B352A7" w:rsidRDefault="00B352A7" w:rsidP="00D47443">
            <w:pPr>
              <w:spacing w:beforeLines="100" w:before="240" w:afterLines="100" w:after="240" w:line="276" w:lineRule="auto"/>
              <w:jc w:val="left"/>
              <w:rPr>
                <w:b w:val="0"/>
              </w:rPr>
            </w:pPr>
            <w:r w:rsidRPr="00B352A7">
              <w:rPr>
                <w:b w:val="0"/>
                <w:color w:val="auto"/>
              </w:rPr>
              <w:t>Descri</w:t>
            </w:r>
            <w:r>
              <w:rPr>
                <w:b w:val="0"/>
                <w:color w:val="auto"/>
              </w:rPr>
              <w:t>ption of</w:t>
            </w:r>
            <w:r w:rsidRPr="00B352A7">
              <w:rPr>
                <w:b w:val="0"/>
                <w:color w:val="auto"/>
              </w:rPr>
              <w:t xml:space="preserve"> the details of works: current situation on-field, works required, technical details, etc.</w:t>
            </w:r>
          </w:p>
        </w:tc>
      </w:tr>
      <w:tr w:rsidR="00B352A7" w14:paraId="56169F7F" w14:textId="77777777" w:rsidTr="00B352A7">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3C4C4C44" w14:textId="77777777" w:rsidR="00B352A7" w:rsidRDefault="00B352A7" w:rsidP="00D47443">
            <w:pPr>
              <w:spacing w:beforeLines="100" w:before="240" w:afterLines="100" w:after="240" w:line="276" w:lineRule="auto"/>
              <w:jc w:val="center"/>
            </w:pPr>
            <w:r>
              <w:t>Designs and drawings</w:t>
            </w:r>
          </w:p>
        </w:tc>
      </w:tr>
      <w:tr w:rsidR="00B352A7" w14:paraId="216C0D4A"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tcPr>
          <w:p w14:paraId="3CF1C053" w14:textId="77777777" w:rsidR="00B352A7" w:rsidRPr="00B352A7" w:rsidRDefault="00B352A7" w:rsidP="00D47443">
            <w:pPr>
              <w:spacing w:beforeLines="100" w:before="240" w:afterLines="100" w:after="240" w:line="276" w:lineRule="auto"/>
              <w:rPr>
                <w:b w:val="0"/>
                <w:color w:val="auto"/>
              </w:rPr>
            </w:pPr>
            <w:r>
              <w:rPr>
                <w:b w:val="0"/>
                <w:color w:val="auto"/>
              </w:rPr>
              <w:t>Description of applicable designs and</w:t>
            </w:r>
            <w:r w:rsidR="00B53D2B">
              <w:rPr>
                <w:b w:val="0"/>
                <w:color w:val="auto"/>
              </w:rPr>
              <w:t xml:space="preserve"> drawings. The documents are to be attached to this tenderers’ information as annexes</w:t>
            </w:r>
          </w:p>
        </w:tc>
      </w:tr>
      <w:tr w:rsidR="00B53D2B" w14:paraId="35A51E7E" w14:textId="77777777" w:rsidTr="00B53D2B">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4946A141" w14:textId="77777777" w:rsidR="00B53D2B" w:rsidRPr="00B53D2B" w:rsidRDefault="00B53D2B" w:rsidP="00D47443">
            <w:pPr>
              <w:spacing w:beforeLines="100" w:before="240" w:afterLines="100" w:after="240" w:line="276" w:lineRule="auto"/>
              <w:jc w:val="center"/>
            </w:pPr>
            <w:r>
              <w:t>Inputs required from the tenderer</w:t>
            </w:r>
          </w:p>
        </w:tc>
      </w:tr>
      <w:tr w:rsidR="00B53D2B" w14:paraId="13F2AD4E"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tcPr>
          <w:p w14:paraId="1A8FA67C" w14:textId="77777777" w:rsidR="00B53D2B" w:rsidRDefault="00B53D2B" w:rsidP="00D47443">
            <w:pPr>
              <w:spacing w:beforeLines="100" w:before="240" w:afterLines="100" w:after="240" w:line="276" w:lineRule="auto"/>
              <w:rPr>
                <w:b w:val="0"/>
              </w:rPr>
            </w:pPr>
            <w:r w:rsidRPr="00B53D2B">
              <w:rPr>
                <w:b w:val="0"/>
                <w:color w:val="auto"/>
              </w:rPr>
              <w:lastRenderedPageBreak/>
              <w:t xml:space="preserve">Type of equipment, estimated </w:t>
            </w:r>
            <w:proofErr w:type="spellStart"/>
            <w:r w:rsidRPr="00B53D2B">
              <w:rPr>
                <w:b w:val="0"/>
                <w:color w:val="auto"/>
              </w:rPr>
              <w:t>labour</w:t>
            </w:r>
            <w:proofErr w:type="spellEnd"/>
            <w:r w:rsidRPr="00B53D2B">
              <w:rPr>
                <w:b w:val="0"/>
                <w:color w:val="auto"/>
              </w:rPr>
              <w:t xml:space="preserve"> input, type of expertise, vehicles, tools, etc.</w:t>
            </w:r>
          </w:p>
        </w:tc>
      </w:tr>
      <w:tr w:rsidR="00B53D2B" w14:paraId="780568D8" w14:textId="77777777" w:rsidTr="00B53D2B">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5FEF3D09" w14:textId="77777777" w:rsidR="00B53D2B" w:rsidRPr="00B53D2B" w:rsidRDefault="00B53D2B" w:rsidP="00D47443">
            <w:pPr>
              <w:spacing w:beforeLines="100" w:before="240" w:afterLines="100" w:after="240" w:line="276" w:lineRule="auto"/>
              <w:jc w:val="center"/>
            </w:pPr>
            <w:r>
              <w:t>Time frame for completion of works and implementation of phases</w:t>
            </w:r>
          </w:p>
        </w:tc>
      </w:tr>
      <w:tr w:rsidR="00B53D2B" w14:paraId="06B0DC46"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tcPr>
          <w:p w14:paraId="029419DD" w14:textId="77777777" w:rsidR="00B53D2B" w:rsidRDefault="00B53D2B" w:rsidP="00D47443">
            <w:pPr>
              <w:spacing w:beforeLines="100" w:before="240" w:afterLines="100" w:after="240" w:line="276" w:lineRule="auto"/>
              <w:rPr>
                <w:b w:val="0"/>
              </w:rPr>
            </w:pPr>
            <w:r w:rsidRPr="00B53D2B">
              <w:rPr>
                <w:b w:val="0"/>
                <w:color w:val="auto"/>
              </w:rPr>
              <w:t>Timeframe for implementation of situations, completion of works, etc.</w:t>
            </w:r>
          </w:p>
        </w:tc>
      </w:tr>
      <w:tr w:rsidR="00B53D2B" w14:paraId="5D12E147" w14:textId="77777777" w:rsidTr="00B53D2B">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49FF2A9F" w14:textId="77777777" w:rsidR="00B53D2B" w:rsidRPr="00B53D2B" w:rsidRDefault="00B53D2B" w:rsidP="00D47443">
            <w:pPr>
              <w:spacing w:beforeLines="100" w:before="240" w:afterLines="100" w:after="240" w:line="276" w:lineRule="auto"/>
              <w:jc w:val="center"/>
            </w:pPr>
            <w:r>
              <w:t>Bill of quantities</w:t>
            </w:r>
          </w:p>
        </w:tc>
      </w:tr>
      <w:tr w:rsidR="00B53D2B" w14:paraId="14AFDA52" w14:textId="77777777" w:rsidTr="00B53D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2E74B5" w:themeFill="accent1" w:themeFillShade="BF"/>
            <w:vAlign w:val="center"/>
          </w:tcPr>
          <w:p w14:paraId="3859554F" w14:textId="77777777" w:rsidR="00B53D2B" w:rsidRPr="00B53D2B" w:rsidRDefault="00B53D2B" w:rsidP="00D47443">
            <w:pPr>
              <w:spacing w:beforeLines="100" w:before="240" w:afterLines="100" w:after="240" w:line="276" w:lineRule="auto"/>
              <w:jc w:val="center"/>
            </w:pPr>
            <w:r w:rsidRPr="00B53D2B">
              <w:t>No.</w:t>
            </w:r>
          </w:p>
        </w:tc>
        <w:tc>
          <w:tcPr>
            <w:tcW w:w="1701" w:type="dxa"/>
            <w:shd w:val="clear" w:color="auto" w:fill="2E74B5" w:themeFill="accent1" w:themeFillShade="BF"/>
            <w:vAlign w:val="center"/>
          </w:tcPr>
          <w:p w14:paraId="562A7C7B" w14:textId="77777777" w:rsidR="00404214" w:rsidRDefault="00B53D2B">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53D2B">
              <w:rPr>
                <w:b/>
                <w:bCs/>
                <w:color w:val="FFFFFF" w:themeColor="background1"/>
              </w:rPr>
              <w:t>Number of items</w:t>
            </w:r>
          </w:p>
        </w:tc>
        <w:tc>
          <w:tcPr>
            <w:tcW w:w="6095" w:type="dxa"/>
            <w:shd w:val="clear" w:color="auto" w:fill="2E74B5" w:themeFill="accent1" w:themeFillShade="BF"/>
            <w:vAlign w:val="center"/>
          </w:tcPr>
          <w:p w14:paraId="36F67125" w14:textId="77777777" w:rsidR="00404214" w:rsidRDefault="00B53D2B">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53D2B">
              <w:rPr>
                <w:b/>
                <w:bCs/>
                <w:color w:val="FFFFFF" w:themeColor="background1"/>
              </w:rPr>
              <w:t>Title of item</w:t>
            </w:r>
          </w:p>
        </w:tc>
        <w:tc>
          <w:tcPr>
            <w:tcW w:w="6096" w:type="dxa"/>
            <w:shd w:val="clear" w:color="auto" w:fill="2E74B5" w:themeFill="accent1" w:themeFillShade="BF"/>
            <w:vAlign w:val="center"/>
          </w:tcPr>
          <w:p w14:paraId="275F78F3" w14:textId="77777777" w:rsidR="00404214" w:rsidRDefault="00B53D2B">
            <w:pPr>
              <w:spacing w:beforeLines="100" w:before="240" w:afterLines="100" w:after="240"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53D2B">
              <w:rPr>
                <w:b/>
                <w:bCs/>
                <w:color w:val="FFFFFF" w:themeColor="background1"/>
              </w:rPr>
              <w:t>Technical specifications</w:t>
            </w:r>
          </w:p>
        </w:tc>
      </w:tr>
      <w:tr w:rsidR="00B53D2B" w14:paraId="1A9E7F07" w14:textId="77777777" w:rsidTr="00B352A7">
        <w:tc>
          <w:tcPr>
            <w:cnfStyle w:val="001000000000" w:firstRow="0" w:lastRow="0" w:firstColumn="1" w:lastColumn="0" w:oddVBand="0" w:evenVBand="0" w:oddHBand="0" w:evenHBand="0" w:firstRowFirstColumn="0" w:firstRowLastColumn="0" w:lastRowFirstColumn="0" w:lastRowLastColumn="0"/>
            <w:tcW w:w="704" w:type="dxa"/>
          </w:tcPr>
          <w:p w14:paraId="39573FAD" w14:textId="77777777" w:rsidR="00B53D2B" w:rsidRDefault="00B53D2B" w:rsidP="00D47443">
            <w:pPr>
              <w:spacing w:beforeLines="100" w:before="240" w:afterLines="100" w:after="240" w:line="276" w:lineRule="auto"/>
              <w:jc w:val="center"/>
            </w:pPr>
            <w:r>
              <w:t>1</w:t>
            </w:r>
          </w:p>
        </w:tc>
        <w:tc>
          <w:tcPr>
            <w:tcW w:w="1701" w:type="dxa"/>
          </w:tcPr>
          <w:p w14:paraId="6332990D" w14:textId="77777777" w:rsidR="00404214" w:rsidRDefault="00404214">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pPr>
          </w:p>
        </w:tc>
        <w:tc>
          <w:tcPr>
            <w:tcW w:w="6095" w:type="dxa"/>
          </w:tcPr>
          <w:p w14:paraId="27267352" w14:textId="77777777" w:rsidR="00404214" w:rsidRDefault="00404214">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pPr>
          </w:p>
        </w:tc>
        <w:tc>
          <w:tcPr>
            <w:tcW w:w="6096" w:type="dxa"/>
          </w:tcPr>
          <w:p w14:paraId="0922E456" w14:textId="77777777" w:rsidR="00404214" w:rsidRDefault="00404214">
            <w:pPr>
              <w:spacing w:beforeLines="100" w:before="240" w:afterLines="100" w:after="240" w:line="276" w:lineRule="auto"/>
              <w:cnfStyle w:val="000000000000" w:firstRow="0" w:lastRow="0" w:firstColumn="0" w:lastColumn="0" w:oddVBand="0" w:evenVBand="0" w:oddHBand="0" w:evenHBand="0" w:firstRowFirstColumn="0" w:firstRowLastColumn="0" w:lastRowFirstColumn="0" w:lastRowLastColumn="0"/>
            </w:pPr>
          </w:p>
        </w:tc>
      </w:tr>
      <w:tr w:rsidR="00B53D2B" w14:paraId="3DB4B4FF" w14:textId="77777777" w:rsidTr="00B3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7BE378" w14:textId="77777777" w:rsidR="00B53D2B" w:rsidRDefault="00B53D2B" w:rsidP="00D47443">
            <w:pPr>
              <w:spacing w:beforeLines="100" w:before="240" w:afterLines="100" w:after="240" w:line="276" w:lineRule="auto"/>
              <w:jc w:val="center"/>
            </w:pPr>
            <w:r>
              <w:t>n</w:t>
            </w:r>
          </w:p>
        </w:tc>
        <w:tc>
          <w:tcPr>
            <w:tcW w:w="1701" w:type="dxa"/>
          </w:tcPr>
          <w:p w14:paraId="24D247B7" w14:textId="77777777" w:rsidR="00404214" w:rsidRDefault="00404214">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pPr>
          </w:p>
        </w:tc>
        <w:tc>
          <w:tcPr>
            <w:tcW w:w="6095" w:type="dxa"/>
          </w:tcPr>
          <w:p w14:paraId="3215F825" w14:textId="77777777" w:rsidR="00404214" w:rsidRDefault="00404214">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pPr>
          </w:p>
        </w:tc>
        <w:tc>
          <w:tcPr>
            <w:tcW w:w="6096" w:type="dxa"/>
          </w:tcPr>
          <w:p w14:paraId="0FDD73EB" w14:textId="77777777" w:rsidR="00404214" w:rsidRDefault="00404214">
            <w:pPr>
              <w:spacing w:beforeLines="100" w:before="240" w:afterLines="100" w:after="240" w:line="276" w:lineRule="auto"/>
              <w:cnfStyle w:val="000000100000" w:firstRow="0" w:lastRow="0" w:firstColumn="0" w:lastColumn="0" w:oddVBand="0" w:evenVBand="0" w:oddHBand="1" w:evenHBand="0" w:firstRowFirstColumn="0" w:firstRowLastColumn="0" w:lastRowFirstColumn="0" w:lastRowLastColumn="0"/>
            </w:pPr>
          </w:p>
        </w:tc>
      </w:tr>
    </w:tbl>
    <w:p w14:paraId="58905E12" w14:textId="77777777" w:rsidR="00B53D2B" w:rsidRDefault="00B53D2B" w:rsidP="00B352A7">
      <w:pPr>
        <w:spacing w:line="276" w:lineRule="auto"/>
        <w:sectPr w:rsidR="00B53D2B" w:rsidSect="00B53D2B">
          <w:headerReference w:type="even" r:id="rId14"/>
          <w:headerReference w:type="default" r:id="rId15"/>
          <w:footerReference w:type="default" r:id="rId16"/>
          <w:headerReference w:type="first" r:id="rId17"/>
          <w:pgSz w:w="16840" w:h="11900" w:orient="landscape"/>
          <w:pgMar w:top="2268" w:right="1134" w:bottom="1440" w:left="1134" w:header="680" w:footer="0" w:gutter="0"/>
          <w:cols w:space="708"/>
          <w:docGrid w:linePitch="360"/>
        </w:sectPr>
      </w:pPr>
    </w:p>
    <w:p w14:paraId="3575C4A9" w14:textId="77777777" w:rsidR="00535E49" w:rsidRPr="001F06F5" w:rsidRDefault="001F06F5" w:rsidP="000F20EF">
      <w:pPr>
        <w:pStyle w:val="Paragrafoelenco"/>
        <w:numPr>
          <w:ilvl w:val="0"/>
          <w:numId w:val="29"/>
        </w:numPr>
        <w:ind w:left="426" w:hanging="426"/>
        <w:rPr>
          <w:b/>
        </w:rPr>
      </w:pPr>
      <w:r w:rsidRPr="001F06F5">
        <w:rPr>
          <w:b/>
        </w:rPr>
        <w:lastRenderedPageBreak/>
        <w:t>FINANCIAL INFORMATION</w:t>
      </w:r>
    </w:p>
    <w:p w14:paraId="0206655C" w14:textId="2E079877" w:rsidR="001F06F5" w:rsidRPr="00285339" w:rsidRDefault="00D0201F" w:rsidP="001F06F5">
      <w:pPr>
        <w:rPr>
          <w:sz w:val="22"/>
        </w:rPr>
      </w:pPr>
      <w:r w:rsidRPr="00285339">
        <w:rPr>
          <w:sz w:val="22"/>
        </w:rPr>
        <w:t xml:space="preserve">The maximum available value of the contract is </w:t>
      </w:r>
      <w:r w:rsidRPr="00285339">
        <w:rPr>
          <w:sz w:val="22"/>
          <w:highlight w:val="yellow"/>
        </w:rPr>
        <w:t>&lt;</w:t>
      </w:r>
      <w:proofErr w:type="gramStart"/>
      <w:r w:rsidRPr="00285339">
        <w:rPr>
          <w:sz w:val="22"/>
          <w:highlight w:val="yellow"/>
        </w:rPr>
        <w:t>XX.XXX,XX</w:t>
      </w:r>
      <w:proofErr w:type="gramEnd"/>
      <w:r w:rsidRPr="00285339">
        <w:rPr>
          <w:sz w:val="22"/>
          <w:highlight w:val="yellow"/>
        </w:rPr>
        <w:t xml:space="preserve">&gt;&lt;EUR or </w:t>
      </w:r>
      <w:r w:rsidR="00285339" w:rsidRPr="00285339">
        <w:rPr>
          <w:sz w:val="22"/>
          <w:highlight w:val="yellow"/>
        </w:rPr>
        <w:t>&lt;national currency</w:t>
      </w:r>
      <w:r w:rsidRPr="00285339">
        <w:rPr>
          <w:sz w:val="22"/>
          <w:highlight w:val="yellow"/>
        </w:rPr>
        <w:t>&gt;.</w:t>
      </w:r>
    </w:p>
    <w:p w14:paraId="4A6B255B" w14:textId="77777777" w:rsidR="00D0201F" w:rsidRPr="00D0201F" w:rsidRDefault="00D0201F" w:rsidP="000F20EF">
      <w:pPr>
        <w:pStyle w:val="Paragrafoelenco"/>
        <w:numPr>
          <w:ilvl w:val="0"/>
          <w:numId w:val="29"/>
        </w:numPr>
        <w:ind w:left="426" w:hanging="426"/>
        <w:rPr>
          <w:b/>
        </w:rPr>
      </w:pPr>
      <w:r w:rsidRPr="00D0201F">
        <w:rPr>
          <w:b/>
        </w:rPr>
        <w:t>ADDITIONAL INFORMATION</w:t>
      </w:r>
    </w:p>
    <w:p w14:paraId="0B84F0FA" w14:textId="77777777" w:rsidR="00D0201F" w:rsidRPr="00285339" w:rsidRDefault="00D0201F" w:rsidP="00285339">
      <w:pPr>
        <w:spacing w:after="100"/>
        <w:rPr>
          <w:sz w:val="22"/>
        </w:rPr>
      </w:pPr>
      <w:r w:rsidRPr="00285339">
        <w:rPr>
          <w:sz w:val="22"/>
        </w:rPr>
        <w:t>The selection criteria are:</w:t>
      </w:r>
    </w:p>
    <w:p w14:paraId="061D53EE" w14:textId="77777777" w:rsidR="00D0201F" w:rsidRPr="00285339" w:rsidRDefault="00D0201F" w:rsidP="000F20EF">
      <w:pPr>
        <w:pStyle w:val="Paragrafoelenco"/>
        <w:numPr>
          <w:ilvl w:val="0"/>
          <w:numId w:val="31"/>
        </w:numPr>
        <w:rPr>
          <w:sz w:val="22"/>
          <w:highlight w:val="yellow"/>
        </w:rPr>
      </w:pPr>
      <w:r w:rsidRPr="00285339">
        <w:rPr>
          <w:sz w:val="22"/>
          <w:highlight w:val="yellow"/>
        </w:rPr>
        <w:t xml:space="preserve">&lt;add </w:t>
      </w:r>
      <w:r w:rsidR="00A82326" w:rsidRPr="00285339">
        <w:rPr>
          <w:sz w:val="22"/>
          <w:highlight w:val="yellow"/>
        </w:rPr>
        <w:t>the</w:t>
      </w:r>
      <w:r w:rsidRPr="00285339">
        <w:rPr>
          <w:sz w:val="22"/>
          <w:highlight w:val="yellow"/>
        </w:rPr>
        <w:t xml:space="preserve"> selection criteria, such as explained in section 3.2.2.&gt;</w:t>
      </w:r>
    </w:p>
    <w:p w14:paraId="2E299246" w14:textId="77777777" w:rsidR="00D0201F" w:rsidRPr="00285339" w:rsidRDefault="00A82326" w:rsidP="00285339">
      <w:pPr>
        <w:spacing w:after="100"/>
        <w:rPr>
          <w:sz w:val="22"/>
        </w:rPr>
      </w:pPr>
      <w:r w:rsidRPr="00285339">
        <w:rPr>
          <w:sz w:val="22"/>
        </w:rPr>
        <w:t>The award criteri</w:t>
      </w:r>
      <w:r w:rsidR="005032FC" w:rsidRPr="00285339">
        <w:rPr>
          <w:sz w:val="22"/>
        </w:rPr>
        <w:t>on</w:t>
      </w:r>
      <w:r w:rsidRPr="00285339">
        <w:rPr>
          <w:sz w:val="22"/>
        </w:rPr>
        <w:t xml:space="preserve"> is:</w:t>
      </w:r>
    </w:p>
    <w:p w14:paraId="0BDD65D8" w14:textId="77777777" w:rsidR="00A82326" w:rsidRPr="00285339" w:rsidRDefault="00A82326" w:rsidP="000F20EF">
      <w:pPr>
        <w:pStyle w:val="Paragrafoelenco"/>
        <w:numPr>
          <w:ilvl w:val="0"/>
          <w:numId w:val="31"/>
        </w:numPr>
        <w:rPr>
          <w:sz w:val="22"/>
          <w:highlight w:val="yellow"/>
        </w:rPr>
      </w:pPr>
      <w:r w:rsidRPr="00285339">
        <w:rPr>
          <w:sz w:val="22"/>
          <w:highlight w:val="yellow"/>
        </w:rPr>
        <w:t>&lt;lowest price of technically compliant offers (select in case of supplies and works)&gt;</w:t>
      </w:r>
    </w:p>
    <w:p w14:paraId="4798BDD9" w14:textId="77777777" w:rsidR="00A82326" w:rsidRPr="00285339" w:rsidRDefault="00A82326" w:rsidP="000F20EF">
      <w:pPr>
        <w:pStyle w:val="Paragrafoelenco"/>
        <w:numPr>
          <w:ilvl w:val="0"/>
          <w:numId w:val="31"/>
        </w:numPr>
        <w:rPr>
          <w:sz w:val="22"/>
          <w:highlight w:val="yellow"/>
        </w:rPr>
      </w:pPr>
      <w:r w:rsidRPr="00285339">
        <w:rPr>
          <w:sz w:val="22"/>
          <w:highlight w:val="yellow"/>
        </w:rPr>
        <w:t>&lt;best value for money, weighting 80% technical quality and 20% price (select in case of services)&gt;</w:t>
      </w:r>
    </w:p>
    <w:p w14:paraId="49B81861" w14:textId="77777777" w:rsidR="00A82326" w:rsidRPr="00285339" w:rsidRDefault="00A82326" w:rsidP="00A82326">
      <w:pPr>
        <w:rPr>
          <w:sz w:val="22"/>
        </w:rPr>
      </w:pPr>
      <w:r w:rsidRPr="00285339">
        <w:rPr>
          <w:sz w:val="22"/>
        </w:rPr>
        <w:t>The successful and unsuccessful tenderers will be informed of the results of the evaluation procedure in written.</w:t>
      </w:r>
    </w:p>
    <w:p w14:paraId="368C2651" w14:textId="77777777" w:rsidR="00535E49" w:rsidRPr="00285339" w:rsidRDefault="00A82326" w:rsidP="00535E49">
      <w:pPr>
        <w:rPr>
          <w:sz w:val="22"/>
        </w:rPr>
      </w:pPr>
      <w:r w:rsidRPr="00285339">
        <w:rPr>
          <w:sz w:val="22"/>
        </w:rPr>
        <w:t xml:space="preserve">The estimated time of response to the tenderers is </w:t>
      </w:r>
      <w:r w:rsidRPr="00285339">
        <w:rPr>
          <w:sz w:val="22"/>
          <w:highlight w:val="yellow"/>
        </w:rPr>
        <w:t>&lt;XX&gt;</w:t>
      </w:r>
      <w:r w:rsidRPr="00285339">
        <w:rPr>
          <w:sz w:val="22"/>
        </w:rPr>
        <w:t xml:space="preserve"> working days from the deadline for submission of the tenders.</w:t>
      </w:r>
    </w:p>
    <w:p w14:paraId="39A6CC8A" w14:textId="77777777" w:rsidR="00A82326" w:rsidRPr="00A82326" w:rsidRDefault="00A82326" w:rsidP="000F20EF">
      <w:pPr>
        <w:pStyle w:val="Paragrafoelenco"/>
        <w:numPr>
          <w:ilvl w:val="0"/>
          <w:numId w:val="29"/>
        </w:numPr>
        <w:spacing w:line="276" w:lineRule="auto"/>
        <w:ind w:left="426" w:hanging="426"/>
        <w:rPr>
          <w:b/>
        </w:rPr>
      </w:pPr>
      <w:r w:rsidRPr="00A82326">
        <w:rPr>
          <w:b/>
        </w:rPr>
        <w:t>FORMAT OF CONTRACT</w:t>
      </w:r>
    </w:p>
    <w:p w14:paraId="4F019F2D" w14:textId="77777777" w:rsidR="00A82326" w:rsidRDefault="00A82326" w:rsidP="00A82326">
      <w:pPr>
        <w:spacing w:after="0" w:line="276" w:lineRule="auto"/>
      </w:pPr>
      <w:r w:rsidRPr="0056237C">
        <w:rPr>
          <w:b/>
        </w:rPr>
        <w:t>CONTRACT TITLE</w:t>
      </w:r>
      <w:r>
        <w:t xml:space="preserve">: </w:t>
      </w:r>
      <w:r w:rsidRPr="00A82326">
        <w:rPr>
          <w:highlight w:val="yellow"/>
        </w:rPr>
        <w:t>&lt;title of the contract&gt;</w:t>
      </w:r>
      <w:r>
        <w:t xml:space="preserve"> </w:t>
      </w:r>
    </w:p>
    <w:p w14:paraId="0C446169" w14:textId="77777777" w:rsidR="00A82326" w:rsidRDefault="00A82326" w:rsidP="00A82326">
      <w:pPr>
        <w:spacing w:line="276" w:lineRule="auto"/>
      </w:pPr>
      <w:r w:rsidRPr="0056237C">
        <w:rPr>
          <w:b/>
        </w:rPr>
        <w:t>REFERENCE</w:t>
      </w:r>
      <w:r>
        <w:t xml:space="preserve">: </w:t>
      </w:r>
      <w:r w:rsidRPr="00A82326">
        <w:rPr>
          <w:highlight w:val="yellow"/>
        </w:rPr>
        <w:t>&lt;reference number&gt;</w:t>
      </w:r>
    </w:p>
    <w:p w14:paraId="3659A760" w14:textId="77777777" w:rsidR="00A82326" w:rsidRPr="00285339" w:rsidRDefault="00A82326" w:rsidP="00A82326">
      <w:pPr>
        <w:spacing w:line="276" w:lineRule="auto"/>
        <w:rPr>
          <w:sz w:val="22"/>
        </w:rPr>
      </w:pPr>
      <w:r w:rsidRPr="00285339">
        <w:rPr>
          <w:sz w:val="22"/>
        </w:rPr>
        <w:t>Concluded between:</w:t>
      </w:r>
    </w:p>
    <w:p w14:paraId="2876EA7D" w14:textId="77777777" w:rsidR="0056237C" w:rsidRPr="00285339" w:rsidRDefault="0056237C" w:rsidP="0056237C">
      <w:pPr>
        <w:spacing w:after="0" w:line="276" w:lineRule="auto"/>
        <w:rPr>
          <w:sz w:val="22"/>
          <w:highlight w:val="yellow"/>
        </w:rPr>
      </w:pPr>
      <w:r w:rsidRPr="00285339">
        <w:rPr>
          <w:sz w:val="22"/>
          <w:highlight w:val="yellow"/>
        </w:rPr>
        <w:t>&lt;Name of the contracting authority&gt;</w:t>
      </w:r>
      <w:r w:rsidR="00A82326" w:rsidRPr="00285339">
        <w:rPr>
          <w:sz w:val="22"/>
          <w:highlight w:val="yellow"/>
        </w:rPr>
        <w:t xml:space="preserve"> </w:t>
      </w:r>
    </w:p>
    <w:p w14:paraId="750E845D" w14:textId="77777777" w:rsidR="0056237C" w:rsidRPr="00285339" w:rsidRDefault="0056237C" w:rsidP="0056237C">
      <w:pPr>
        <w:spacing w:after="0" w:line="276" w:lineRule="auto"/>
        <w:rPr>
          <w:sz w:val="22"/>
        </w:rPr>
      </w:pPr>
      <w:r w:rsidRPr="00285339">
        <w:rPr>
          <w:sz w:val="22"/>
          <w:highlight w:val="yellow"/>
        </w:rPr>
        <w:t>&lt;</w:t>
      </w:r>
      <w:r w:rsidR="00A82326" w:rsidRPr="00285339">
        <w:rPr>
          <w:sz w:val="22"/>
          <w:highlight w:val="yellow"/>
        </w:rPr>
        <w:t>Address of the contracting authority</w:t>
      </w:r>
      <w:r w:rsidRPr="00285339">
        <w:rPr>
          <w:sz w:val="22"/>
          <w:highlight w:val="yellow"/>
        </w:rPr>
        <w:t>&gt;</w:t>
      </w:r>
      <w:r w:rsidR="00A82326" w:rsidRPr="00285339">
        <w:rPr>
          <w:sz w:val="22"/>
        </w:rPr>
        <w:t xml:space="preserve"> </w:t>
      </w:r>
    </w:p>
    <w:p w14:paraId="48F8E483" w14:textId="77777777" w:rsidR="00A82326" w:rsidRPr="00285339" w:rsidRDefault="00A82326" w:rsidP="0056237C">
      <w:pPr>
        <w:spacing w:line="276" w:lineRule="auto"/>
        <w:rPr>
          <w:sz w:val="22"/>
        </w:rPr>
      </w:pPr>
      <w:r w:rsidRPr="00285339">
        <w:rPr>
          <w:sz w:val="22"/>
        </w:rPr>
        <w:t>Represented by:</w:t>
      </w:r>
      <w:r w:rsidR="0056237C" w:rsidRPr="00285339">
        <w:rPr>
          <w:sz w:val="22"/>
        </w:rPr>
        <w:t xml:space="preserve"> </w:t>
      </w:r>
      <w:r w:rsidR="0056237C" w:rsidRPr="00285339">
        <w:rPr>
          <w:sz w:val="22"/>
          <w:highlight w:val="yellow"/>
        </w:rPr>
        <w:t>&lt; name of legal representative&gt;</w:t>
      </w:r>
      <w:r w:rsidR="00E13A59" w:rsidRPr="00285339">
        <w:rPr>
          <w:sz w:val="22"/>
          <w:highlight w:val="yellow"/>
        </w:rPr>
        <w:t>&lt;position&gt;</w:t>
      </w:r>
    </w:p>
    <w:p w14:paraId="0F6351D4" w14:textId="77777777" w:rsidR="00A82326" w:rsidRPr="00285339" w:rsidRDefault="00A82326" w:rsidP="00A82326">
      <w:pPr>
        <w:spacing w:line="276" w:lineRule="auto"/>
        <w:rPr>
          <w:sz w:val="22"/>
        </w:rPr>
      </w:pPr>
      <w:r w:rsidRPr="00285339">
        <w:rPr>
          <w:sz w:val="22"/>
        </w:rPr>
        <w:t>AND</w:t>
      </w:r>
    </w:p>
    <w:p w14:paraId="7046FC7E" w14:textId="77777777" w:rsidR="0056237C" w:rsidRPr="00285339" w:rsidRDefault="0056237C" w:rsidP="0056237C">
      <w:pPr>
        <w:spacing w:after="0" w:line="276" w:lineRule="auto"/>
        <w:rPr>
          <w:sz w:val="22"/>
          <w:highlight w:val="yellow"/>
        </w:rPr>
      </w:pPr>
      <w:r w:rsidRPr="00285339">
        <w:rPr>
          <w:sz w:val="22"/>
          <w:highlight w:val="yellow"/>
        </w:rPr>
        <w:t>&lt;Name of the contractor&gt;</w:t>
      </w:r>
    </w:p>
    <w:p w14:paraId="6E515CBD" w14:textId="77777777" w:rsidR="0056237C" w:rsidRPr="00285339" w:rsidRDefault="0056237C" w:rsidP="0056237C">
      <w:pPr>
        <w:spacing w:after="0" w:line="276" w:lineRule="auto"/>
        <w:rPr>
          <w:sz w:val="22"/>
        </w:rPr>
      </w:pPr>
      <w:r w:rsidRPr="00285339">
        <w:rPr>
          <w:sz w:val="22"/>
          <w:highlight w:val="yellow"/>
        </w:rPr>
        <w:t>&lt;</w:t>
      </w:r>
      <w:r w:rsidR="00A82326" w:rsidRPr="00285339">
        <w:rPr>
          <w:sz w:val="22"/>
          <w:highlight w:val="yellow"/>
        </w:rPr>
        <w:t>Address of the contractor</w:t>
      </w:r>
      <w:r w:rsidRPr="00285339">
        <w:rPr>
          <w:sz w:val="22"/>
          <w:highlight w:val="yellow"/>
        </w:rPr>
        <w:t>&gt;</w:t>
      </w:r>
    </w:p>
    <w:p w14:paraId="425FBF50" w14:textId="77777777" w:rsidR="00A82326" w:rsidRPr="00285339" w:rsidRDefault="00A82326" w:rsidP="00A82326">
      <w:pPr>
        <w:spacing w:line="276" w:lineRule="auto"/>
        <w:rPr>
          <w:sz w:val="22"/>
        </w:rPr>
      </w:pPr>
      <w:r w:rsidRPr="00285339">
        <w:rPr>
          <w:sz w:val="22"/>
        </w:rPr>
        <w:t xml:space="preserve"> Represented by:</w:t>
      </w:r>
      <w:r w:rsidR="0056237C" w:rsidRPr="00285339">
        <w:rPr>
          <w:sz w:val="22"/>
        </w:rPr>
        <w:t xml:space="preserve"> </w:t>
      </w:r>
      <w:r w:rsidR="0056237C" w:rsidRPr="00285339">
        <w:rPr>
          <w:sz w:val="22"/>
          <w:highlight w:val="yellow"/>
        </w:rPr>
        <w:t>&lt;name of legal representative&gt;</w:t>
      </w:r>
      <w:r w:rsidR="00E13A59" w:rsidRPr="00285339">
        <w:rPr>
          <w:sz w:val="22"/>
          <w:highlight w:val="yellow"/>
        </w:rPr>
        <w:t>&lt;position&gt;</w:t>
      </w:r>
    </w:p>
    <w:p w14:paraId="6E3B3541" w14:textId="77777777" w:rsidR="00A82326" w:rsidRPr="0056237C" w:rsidRDefault="00A82326" w:rsidP="00A82326">
      <w:pPr>
        <w:spacing w:line="276" w:lineRule="auto"/>
        <w:rPr>
          <w:b/>
        </w:rPr>
      </w:pPr>
      <w:r w:rsidRPr="0056237C">
        <w:rPr>
          <w:b/>
        </w:rPr>
        <w:t>Article 1: Subject of the contract</w:t>
      </w:r>
    </w:p>
    <w:p w14:paraId="7076EC9B" w14:textId="77777777" w:rsidR="00A82326" w:rsidRPr="00285339" w:rsidRDefault="00A82326" w:rsidP="00A82326">
      <w:pPr>
        <w:spacing w:line="276" w:lineRule="auto"/>
        <w:rPr>
          <w:sz w:val="22"/>
        </w:rPr>
      </w:pPr>
      <w:r w:rsidRPr="00285339">
        <w:rPr>
          <w:sz w:val="22"/>
        </w:rPr>
        <w:t xml:space="preserve">The subject of the contract </w:t>
      </w:r>
      <w:proofErr w:type="gramStart"/>
      <w:r w:rsidRPr="00285339">
        <w:rPr>
          <w:sz w:val="22"/>
        </w:rPr>
        <w:t>are</w:t>
      </w:r>
      <w:proofErr w:type="gramEnd"/>
      <w:r w:rsidRPr="00285339">
        <w:rPr>
          <w:sz w:val="22"/>
        </w:rPr>
        <w:t xml:space="preserve"> the </w:t>
      </w:r>
      <w:r w:rsidRPr="00285339">
        <w:rPr>
          <w:sz w:val="22"/>
          <w:highlight w:val="yellow"/>
        </w:rPr>
        <w:t>services/supplies/works</w:t>
      </w:r>
      <w:r w:rsidRPr="00285339">
        <w:rPr>
          <w:sz w:val="22"/>
        </w:rPr>
        <w:t xml:space="preserve"> as indicated in the contractor’s offer</w:t>
      </w:r>
      <w:r w:rsidR="0056237C" w:rsidRPr="00285339">
        <w:rPr>
          <w:sz w:val="22"/>
        </w:rPr>
        <w:t>.</w:t>
      </w:r>
    </w:p>
    <w:p w14:paraId="037B689F" w14:textId="77777777" w:rsidR="00A82326" w:rsidRPr="0056237C" w:rsidRDefault="00A82326" w:rsidP="00A82326">
      <w:pPr>
        <w:spacing w:line="276" w:lineRule="auto"/>
        <w:rPr>
          <w:b/>
        </w:rPr>
      </w:pPr>
      <w:r w:rsidRPr="0056237C">
        <w:rPr>
          <w:b/>
        </w:rPr>
        <w:t>Article 2: Contract value</w:t>
      </w:r>
    </w:p>
    <w:p w14:paraId="30693C48" w14:textId="751A94E4" w:rsidR="00A82326" w:rsidRPr="00285339" w:rsidRDefault="00A82326" w:rsidP="00A82326">
      <w:pPr>
        <w:spacing w:line="276" w:lineRule="auto"/>
        <w:rPr>
          <w:sz w:val="22"/>
        </w:rPr>
      </w:pPr>
      <w:r w:rsidRPr="00285339">
        <w:rPr>
          <w:sz w:val="22"/>
        </w:rPr>
        <w:t xml:space="preserve">The total contract value for implementation of </w:t>
      </w:r>
      <w:r w:rsidRPr="00285339">
        <w:rPr>
          <w:sz w:val="22"/>
          <w:highlight w:val="yellow"/>
        </w:rPr>
        <w:t>services/delivery of supplies /execution of works</w:t>
      </w:r>
      <w:r w:rsidRPr="00285339">
        <w:rPr>
          <w:sz w:val="22"/>
        </w:rPr>
        <w:t xml:space="preserve"> indicated in the Article 1 is: </w:t>
      </w:r>
      <w:r w:rsidR="0056237C" w:rsidRPr="00285339">
        <w:rPr>
          <w:sz w:val="22"/>
          <w:highlight w:val="yellow"/>
        </w:rPr>
        <w:t>&lt;</w:t>
      </w:r>
      <w:r w:rsidRPr="00285339">
        <w:rPr>
          <w:sz w:val="22"/>
          <w:highlight w:val="yellow"/>
        </w:rPr>
        <w:t>XXX EUR</w:t>
      </w:r>
      <w:r w:rsidR="002F408E" w:rsidRPr="00285339">
        <w:rPr>
          <w:sz w:val="22"/>
          <w:highlight w:val="yellow"/>
        </w:rPr>
        <w:t>/</w:t>
      </w:r>
      <w:r w:rsidR="00285339" w:rsidRPr="00285339">
        <w:rPr>
          <w:sz w:val="22"/>
          <w:highlight w:val="yellow"/>
        </w:rPr>
        <w:t>national currency</w:t>
      </w:r>
      <w:r w:rsidR="0056237C" w:rsidRPr="00285339">
        <w:rPr>
          <w:sz w:val="22"/>
          <w:highlight w:val="yellow"/>
        </w:rPr>
        <w:t>&gt; (in case of fee-</w:t>
      </w:r>
      <w:r w:rsidR="0056237C" w:rsidRPr="00285339">
        <w:rPr>
          <w:sz w:val="22"/>
          <w:highlight w:val="yellow"/>
        </w:rPr>
        <w:lastRenderedPageBreak/>
        <w:t>based service contracts, indicate a maximum amount and a breakdown of daily fees, number of days and maximum amount of incidental expenditure)</w:t>
      </w:r>
    </w:p>
    <w:p w14:paraId="503A698D" w14:textId="77777777" w:rsidR="00A82326" w:rsidRPr="0056237C" w:rsidRDefault="00A82326" w:rsidP="00A82326">
      <w:pPr>
        <w:spacing w:line="276" w:lineRule="auto"/>
        <w:rPr>
          <w:b/>
        </w:rPr>
      </w:pPr>
      <w:r w:rsidRPr="0056237C">
        <w:rPr>
          <w:b/>
        </w:rPr>
        <w:t>Article 3: Contracting documents</w:t>
      </w:r>
    </w:p>
    <w:p w14:paraId="6BF0266E" w14:textId="77777777" w:rsidR="00A82326" w:rsidRPr="00285339" w:rsidRDefault="00A82326" w:rsidP="005032FC">
      <w:pPr>
        <w:spacing w:after="100" w:line="276" w:lineRule="auto"/>
        <w:rPr>
          <w:sz w:val="22"/>
        </w:rPr>
      </w:pPr>
      <w:r w:rsidRPr="00285339">
        <w:rPr>
          <w:sz w:val="22"/>
        </w:rPr>
        <w:t>Th</w:t>
      </w:r>
      <w:r w:rsidR="0056237C" w:rsidRPr="00285339">
        <w:rPr>
          <w:sz w:val="22"/>
        </w:rPr>
        <w:t>e</w:t>
      </w:r>
      <w:r w:rsidRPr="00285339">
        <w:rPr>
          <w:sz w:val="22"/>
        </w:rPr>
        <w:t xml:space="preserve"> documents which form the part of this contract are (by the order of precedence):</w:t>
      </w:r>
    </w:p>
    <w:p w14:paraId="76FF2C7D" w14:textId="77777777" w:rsidR="00A82326" w:rsidRPr="00285339" w:rsidRDefault="00A82326" w:rsidP="000F20EF">
      <w:pPr>
        <w:pStyle w:val="Paragrafoelenco"/>
        <w:numPr>
          <w:ilvl w:val="1"/>
          <w:numId w:val="27"/>
        </w:numPr>
        <w:spacing w:line="276" w:lineRule="auto"/>
        <w:ind w:left="426" w:hanging="284"/>
        <w:rPr>
          <w:sz w:val="22"/>
        </w:rPr>
      </w:pPr>
      <w:r w:rsidRPr="00285339">
        <w:rPr>
          <w:sz w:val="22"/>
        </w:rPr>
        <w:t>Contract agreement</w:t>
      </w:r>
    </w:p>
    <w:p w14:paraId="365AB238" w14:textId="77777777" w:rsidR="0056237C" w:rsidRPr="00285339" w:rsidRDefault="00A82326" w:rsidP="000F20EF">
      <w:pPr>
        <w:pStyle w:val="Paragrafoelenco"/>
        <w:numPr>
          <w:ilvl w:val="1"/>
          <w:numId w:val="27"/>
        </w:numPr>
        <w:spacing w:line="276" w:lineRule="auto"/>
        <w:ind w:left="426" w:hanging="284"/>
        <w:rPr>
          <w:sz w:val="22"/>
        </w:rPr>
      </w:pPr>
      <w:r w:rsidRPr="00285339">
        <w:rPr>
          <w:sz w:val="22"/>
        </w:rPr>
        <w:t xml:space="preserve">Contractor’s offer as provided in the tendering phase </w:t>
      </w:r>
      <w:r w:rsidR="0056237C" w:rsidRPr="00285339">
        <w:rPr>
          <w:sz w:val="22"/>
          <w:highlight w:val="yellow"/>
        </w:rPr>
        <w:t>(see documents in “</w:t>
      </w:r>
      <w:r w:rsidRPr="00285339">
        <w:rPr>
          <w:sz w:val="22"/>
          <w:highlight w:val="yellow"/>
        </w:rPr>
        <w:t>Part B: Format of offer to be provided by the tenderer’’</w:t>
      </w:r>
      <w:r w:rsidR="0056237C" w:rsidRPr="00285339">
        <w:rPr>
          <w:sz w:val="22"/>
          <w:highlight w:val="yellow"/>
        </w:rPr>
        <w:t>)</w:t>
      </w:r>
      <w:r w:rsidRPr="00285339">
        <w:rPr>
          <w:sz w:val="22"/>
        </w:rPr>
        <w:t xml:space="preserve"> </w:t>
      </w:r>
    </w:p>
    <w:p w14:paraId="5073DD18" w14:textId="77777777" w:rsidR="00A82326" w:rsidRPr="00285339" w:rsidRDefault="00A82326" w:rsidP="000F20EF">
      <w:pPr>
        <w:pStyle w:val="Paragrafoelenco"/>
        <w:numPr>
          <w:ilvl w:val="1"/>
          <w:numId w:val="27"/>
        </w:numPr>
        <w:spacing w:line="276" w:lineRule="auto"/>
        <w:ind w:left="426" w:hanging="284"/>
        <w:rPr>
          <w:sz w:val="22"/>
        </w:rPr>
      </w:pPr>
      <w:r w:rsidRPr="00285339">
        <w:rPr>
          <w:sz w:val="22"/>
          <w:highlight w:val="yellow"/>
        </w:rPr>
        <w:t xml:space="preserve">Any other supporting documentation if applicable (in case of </w:t>
      </w:r>
      <w:r w:rsidR="0056237C" w:rsidRPr="00285339">
        <w:rPr>
          <w:sz w:val="22"/>
          <w:highlight w:val="yellow"/>
        </w:rPr>
        <w:t>request</w:t>
      </w:r>
      <w:r w:rsidRPr="00285339">
        <w:rPr>
          <w:sz w:val="22"/>
          <w:highlight w:val="yellow"/>
        </w:rPr>
        <w:t xml:space="preserve"> for registration of company</w:t>
      </w:r>
      <w:r w:rsidR="0056237C" w:rsidRPr="00285339">
        <w:rPr>
          <w:sz w:val="22"/>
          <w:highlight w:val="yellow"/>
        </w:rPr>
        <w:t>, compliance with tax obligations</w:t>
      </w:r>
      <w:r w:rsidRPr="00285339">
        <w:rPr>
          <w:sz w:val="22"/>
          <w:highlight w:val="yellow"/>
        </w:rPr>
        <w:t xml:space="preserve"> or other </w:t>
      </w:r>
      <w:r w:rsidR="0056237C" w:rsidRPr="00285339">
        <w:rPr>
          <w:sz w:val="22"/>
          <w:highlight w:val="yellow"/>
        </w:rPr>
        <w:t>document</w:t>
      </w:r>
      <w:r w:rsidRPr="00285339">
        <w:rPr>
          <w:sz w:val="22"/>
          <w:highlight w:val="yellow"/>
        </w:rPr>
        <w:t>ation)</w:t>
      </w:r>
    </w:p>
    <w:p w14:paraId="07F5B7E4" w14:textId="77777777" w:rsidR="00A82326" w:rsidRPr="00827A15" w:rsidRDefault="00A82326" w:rsidP="00A82326">
      <w:pPr>
        <w:spacing w:line="276" w:lineRule="auto"/>
        <w:rPr>
          <w:b/>
        </w:rPr>
      </w:pPr>
      <w:r w:rsidRPr="00827A15">
        <w:rPr>
          <w:b/>
        </w:rPr>
        <w:t>Article 4: Deliveries and payments</w:t>
      </w:r>
    </w:p>
    <w:p w14:paraId="789C54F4" w14:textId="77777777" w:rsidR="00A82326" w:rsidRPr="00285339" w:rsidRDefault="00A82326" w:rsidP="00A82326">
      <w:pPr>
        <w:spacing w:line="276" w:lineRule="auto"/>
        <w:rPr>
          <w:sz w:val="22"/>
        </w:rPr>
      </w:pPr>
      <w:r w:rsidRPr="00285339">
        <w:rPr>
          <w:sz w:val="22"/>
        </w:rPr>
        <w:t xml:space="preserve">The contractor will deliver without reservation the </w:t>
      </w:r>
      <w:r w:rsidRPr="00285339">
        <w:rPr>
          <w:sz w:val="22"/>
          <w:highlight w:val="yellow"/>
        </w:rPr>
        <w:t>services/supplies/works</w:t>
      </w:r>
      <w:r w:rsidRPr="00285339">
        <w:rPr>
          <w:sz w:val="22"/>
        </w:rPr>
        <w:t xml:space="preserve"> indicated in the contractor’s offer. The deliveries will be implemented within the indicated dates.</w:t>
      </w:r>
    </w:p>
    <w:p w14:paraId="20741E83" w14:textId="77777777" w:rsidR="00A82326" w:rsidRPr="00285339" w:rsidRDefault="00A82326" w:rsidP="00A82326">
      <w:pPr>
        <w:spacing w:line="276" w:lineRule="auto"/>
        <w:rPr>
          <w:sz w:val="22"/>
        </w:rPr>
      </w:pPr>
      <w:r w:rsidRPr="00285339">
        <w:rPr>
          <w:sz w:val="22"/>
        </w:rPr>
        <w:t xml:space="preserve">The contracting authority will pay to the contractor the </w:t>
      </w:r>
      <w:r w:rsidRPr="00285339">
        <w:rPr>
          <w:sz w:val="22"/>
          <w:highlight w:val="yellow"/>
        </w:rPr>
        <w:t>services/supplies/works</w:t>
      </w:r>
      <w:r w:rsidRPr="00285339">
        <w:rPr>
          <w:sz w:val="22"/>
        </w:rPr>
        <w:t xml:space="preserve"> in the amount indicated in the Article 2 of this contract document. The payments will be issued by the following time schedule.</w:t>
      </w:r>
    </w:p>
    <w:tbl>
      <w:tblPr>
        <w:tblStyle w:val="Grigliatabella"/>
        <w:tblW w:w="0" w:type="auto"/>
        <w:tblLook w:val="04A0" w:firstRow="1" w:lastRow="0" w:firstColumn="1" w:lastColumn="0" w:noHBand="0" w:noVBand="1"/>
      </w:tblPr>
      <w:tblGrid>
        <w:gridCol w:w="1259"/>
        <w:gridCol w:w="3981"/>
        <w:gridCol w:w="3770"/>
      </w:tblGrid>
      <w:tr w:rsidR="00441ABC" w:rsidRPr="00285339" w14:paraId="7188C1A4" w14:textId="77777777" w:rsidTr="00441ABC">
        <w:tc>
          <w:tcPr>
            <w:tcW w:w="1259" w:type="dxa"/>
            <w:vAlign w:val="center"/>
          </w:tcPr>
          <w:p w14:paraId="21C34376" w14:textId="77777777" w:rsidR="00441ABC" w:rsidRPr="00285339" w:rsidRDefault="00441ABC" w:rsidP="00441ABC">
            <w:pPr>
              <w:spacing w:before="100" w:after="100" w:line="276" w:lineRule="auto"/>
              <w:jc w:val="center"/>
              <w:rPr>
                <w:sz w:val="22"/>
              </w:rPr>
            </w:pPr>
            <w:r w:rsidRPr="00285339">
              <w:rPr>
                <w:sz w:val="22"/>
              </w:rPr>
              <w:t>Month</w:t>
            </w:r>
          </w:p>
        </w:tc>
        <w:tc>
          <w:tcPr>
            <w:tcW w:w="3981" w:type="dxa"/>
            <w:vAlign w:val="center"/>
          </w:tcPr>
          <w:p w14:paraId="5AFFBE5D" w14:textId="77777777" w:rsidR="00441ABC" w:rsidRPr="00285339" w:rsidRDefault="00441ABC" w:rsidP="00441ABC">
            <w:pPr>
              <w:spacing w:before="100" w:after="100" w:line="276" w:lineRule="auto"/>
              <w:jc w:val="center"/>
              <w:rPr>
                <w:sz w:val="22"/>
              </w:rPr>
            </w:pPr>
          </w:p>
        </w:tc>
        <w:tc>
          <w:tcPr>
            <w:tcW w:w="3770" w:type="dxa"/>
            <w:vAlign w:val="center"/>
          </w:tcPr>
          <w:p w14:paraId="2036CDFA" w14:textId="77777777" w:rsidR="00441ABC" w:rsidRPr="00285339" w:rsidRDefault="00441ABC" w:rsidP="00441ABC">
            <w:pPr>
              <w:spacing w:before="100" w:after="100" w:line="276" w:lineRule="auto"/>
              <w:jc w:val="center"/>
              <w:rPr>
                <w:sz w:val="22"/>
              </w:rPr>
            </w:pPr>
            <w:r w:rsidRPr="00285339">
              <w:rPr>
                <w:sz w:val="22"/>
                <w:highlight w:val="yellow"/>
              </w:rPr>
              <w:t>&lt;EUR/UAH</w:t>
            </w:r>
            <w:r w:rsidR="002F408E" w:rsidRPr="00285339">
              <w:rPr>
                <w:sz w:val="22"/>
                <w:highlight w:val="yellow"/>
              </w:rPr>
              <w:t>/BYN</w:t>
            </w:r>
            <w:r w:rsidRPr="00285339">
              <w:rPr>
                <w:sz w:val="22"/>
                <w:highlight w:val="yellow"/>
              </w:rPr>
              <w:t>&gt;</w:t>
            </w:r>
          </w:p>
        </w:tc>
      </w:tr>
      <w:tr w:rsidR="00441ABC" w:rsidRPr="00285339" w14:paraId="64D05614" w14:textId="77777777" w:rsidTr="00441ABC">
        <w:tc>
          <w:tcPr>
            <w:tcW w:w="1259" w:type="dxa"/>
            <w:vAlign w:val="center"/>
          </w:tcPr>
          <w:p w14:paraId="267997E8" w14:textId="77777777" w:rsidR="00441ABC" w:rsidRPr="00285339" w:rsidRDefault="00441ABC" w:rsidP="00441ABC">
            <w:pPr>
              <w:spacing w:before="100" w:after="100" w:line="276" w:lineRule="auto"/>
              <w:jc w:val="center"/>
              <w:rPr>
                <w:sz w:val="22"/>
                <w:highlight w:val="yellow"/>
              </w:rPr>
            </w:pPr>
            <w:r w:rsidRPr="00285339">
              <w:rPr>
                <w:sz w:val="22"/>
                <w:highlight w:val="yellow"/>
              </w:rPr>
              <w:t>1</w:t>
            </w:r>
          </w:p>
        </w:tc>
        <w:tc>
          <w:tcPr>
            <w:tcW w:w="3981" w:type="dxa"/>
            <w:vAlign w:val="center"/>
          </w:tcPr>
          <w:p w14:paraId="21C56557" w14:textId="77777777" w:rsidR="00441ABC" w:rsidRPr="00285339" w:rsidRDefault="00441ABC" w:rsidP="00441ABC">
            <w:pPr>
              <w:spacing w:before="100" w:after="100" w:line="276" w:lineRule="auto"/>
              <w:jc w:val="center"/>
              <w:rPr>
                <w:sz w:val="22"/>
                <w:highlight w:val="yellow"/>
              </w:rPr>
            </w:pPr>
            <w:r w:rsidRPr="00285339">
              <w:rPr>
                <w:sz w:val="22"/>
                <w:highlight w:val="yellow"/>
              </w:rPr>
              <w:t>Initial pre-financing payment</w:t>
            </w:r>
          </w:p>
        </w:tc>
        <w:tc>
          <w:tcPr>
            <w:tcW w:w="3770" w:type="dxa"/>
            <w:vAlign w:val="center"/>
          </w:tcPr>
          <w:p w14:paraId="2CCD8E14" w14:textId="77777777" w:rsidR="00441ABC" w:rsidRPr="00285339" w:rsidRDefault="00441ABC" w:rsidP="00441ABC">
            <w:pPr>
              <w:spacing w:before="100" w:after="100" w:line="276" w:lineRule="auto"/>
              <w:jc w:val="center"/>
              <w:rPr>
                <w:sz w:val="22"/>
                <w:highlight w:val="yellow"/>
              </w:rPr>
            </w:pPr>
            <w:r w:rsidRPr="00285339">
              <w:rPr>
                <w:sz w:val="22"/>
                <w:highlight w:val="yellow"/>
              </w:rPr>
              <w:t>&lt;XX% of the contract value&gt;</w:t>
            </w:r>
          </w:p>
        </w:tc>
      </w:tr>
      <w:tr w:rsidR="00441ABC" w:rsidRPr="00285339" w14:paraId="1E39E3A6" w14:textId="77777777" w:rsidTr="00441ABC">
        <w:tc>
          <w:tcPr>
            <w:tcW w:w="1259" w:type="dxa"/>
            <w:vAlign w:val="center"/>
          </w:tcPr>
          <w:p w14:paraId="27831BAD" w14:textId="77777777" w:rsidR="00441ABC" w:rsidRPr="00285339" w:rsidRDefault="00441ABC" w:rsidP="00441ABC">
            <w:pPr>
              <w:spacing w:before="100" w:after="100" w:line="276" w:lineRule="auto"/>
              <w:jc w:val="center"/>
              <w:rPr>
                <w:sz w:val="22"/>
                <w:highlight w:val="yellow"/>
              </w:rPr>
            </w:pPr>
            <w:r w:rsidRPr="00285339">
              <w:rPr>
                <w:sz w:val="22"/>
                <w:highlight w:val="yellow"/>
              </w:rPr>
              <w:t>&lt;Month&gt;</w:t>
            </w:r>
          </w:p>
        </w:tc>
        <w:tc>
          <w:tcPr>
            <w:tcW w:w="3981" w:type="dxa"/>
            <w:vAlign w:val="center"/>
          </w:tcPr>
          <w:p w14:paraId="6BC99097" w14:textId="77777777" w:rsidR="00441ABC" w:rsidRPr="00285339" w:rsidRDefault="00441ABC" w:rsidP="00441ABC">
            <w:pPr>
              <w:spacing w:before="100" w:after="100" w:line="276" w:lineRule="auto"/>
              <w:jc w:val="center"/>
              <w:rPr>
                <w:sz w:val="22"/>
                <w:highlight w:val="yellow"/>
              </w:rPr>
            </w:pPr>
            <w:r w:rsidRPr="00285339">
              <w:rPr>
                <w:sz w:val="22"/>
                <w:highlight w:val="yellow"/>
              </w:rPr>
              <w:t>Interim payment</w:t>
            </w:r>
          </w:p>
        </w:tc>
        <w:tc>
          <w:tcPr>
            <w:tcW w:w="3770" w:type="dxa"/>
            <w:vAlign w:val="center"/>
          </w:tcPr>
          <w:p w14:paraId="2EBCDB68" w14:textId="77777777" w:rsidR="00441ABC" w:rsidRPr="00285339" w:rsidRDefault="00441ABC" w:rsidP="00441ABC">
            <w:pPr>
              <w:spacing w:before="100" w:after="100" w:line="276" w:lineRule="auto"/>
              <w:jc w:val="center"/>
              <w:rPr>
                <w:sz w:val="22"/>
                <w:highlight w:val="yellow"/>
              </w:rPr>
            </w:pPr>
            <w:r w:rsidRPr="00285339">
              <w:rPr>
                <w:sz w:val="22"/>
                <w:highlight w:val="yellow"/>
              </w:rPr>
              <w:t>&lt;XX% of the contract value&gt;</w:t>
            </w:r>
          </w:p>
        </w:tc>
      </w:tr>
      <w:tr w:rsidR="00441ABC" w:rsidRPr="00285339" w14:paraId="5C504AAB" w14:textId="77777777" w:rsidTr="00441ABC">
        <w:tc>
          <w:tcPr>
            <w:tcW w:w="1259" w:type="dxa"/>
            <w:vAlign w:val="center"/>
          </w:tcPr>
          <w:p w14:paraId="2DDF19FE" w14:textId="77777777" w:rsidR="00441ABC" w:rsidRPr="00285339" w:rsidRDefault="00441ABC" w:rsidP="00441ABC">
            <w:pPr>
              <w:spacing w:before="100" w:after="100" w:line="276" w:lineRule="auto"/>
              <w:jc w:val="center"/>
              <w:rPr>
                <w:sz w:val="22"/>
                <w:highlight w:val="yellow"/>
              </w:rPr>
            </w:pPr>
            <w:r w:rsidRPr="00285339">
              <w:rPr>
                <w:sz w:val="22"/>
                <w:highlight w:val="yellow"/>
              </w:rPr>
              <w:t>&lt;Month&gt;</w:t>
            </w:r>
          </w:p>
        </w:tc>
        <w:tc>
          <w:tcPr>
            <w:tcW w:w="3981" w:type="dxa"/>
            <w:vAlign w:val="center"/>
          </w:tcPr>
          <w:p w14:paraId="62F4F213" w14:textId="77777777" w:rsidR="00441ABC" w:rsidRPr="00285339" w:rsidRDefault="00441ABC" w:rsidP="00441ABC">
            <w:pPr>
              <w:spacing w:before="100" w:after="100" w:line="276" w:lineRule="auto"/>
              <w:jc w:val="center"/>
              <w:rPr>
                <w:sz w:val="22"/>
                <w:highlight w:val="yellow"/>
              </w:rPr>
            </w:pPr>
            <w:r w:rsidRPr="00285339">
              <w:rPr>
                <w:sz w:val="22"/>
                <w:highlight w:val="yellow"/>
              </w:rPr>
              <w:t>Balance payment</w:t>
            </w:r>
          </w:p>
        </w:tc>
        <w:tc>
          <w:tcPr>
            <w:tcW w:w="3770" w:type="dxa"/>
            <w:vAlign w:val="center"/>
          </w:tcPr>
          <w:p w14:paraId="69F7A3B5" w14:textId="77777777" w:rsidR="00441ABC" w:rsidRPr="00285339" w:rsidRDefault="00441ABC" w:rsidP="00441ABC">
            <w:pPr>
              <w:spacing w:before="100" w:after="100" w:line="276" w:lineRule="auto"/>
              <w:jc w:val="center"/>
              <w:rPr>
                <w:sz w:val="22"/>
                <w:highlight w:val="yellow"/>
              </w:rPr>
            </w:pPr>
            <w:r w:rsidRPr="00285339">
              <w:rPr>
                <w:sz w:val="22"/>
                <w:highlight w:val="yellow"/>
              </w:rPr>
              <w:t>&lt;XX% of the contract value&gt;</w:t>
            </w:r>
          </w:p>
        </w:tc>
      </w:tr>
      <w:tr w:rsidR="00441ABC" w:rsidRPr="00285339" w14:paraId="72B9F521" w14:textId="77777777" w:rsidTr="003F3EE8">
        <w:tc>
          <w:tcPr>
            <w:tcW w:w="5240" w:type="dxa"/>
            <w:gridSpan w:val="2"/>
            <w:shd w:val="clear" w:color="auto" w:fill="D9D9D9" w:themeFill="background1" w:themeFillShade="D9"/>
            <w:vAlign w:val="center"/>
          </w:tcPr>
          <w:p w14:paraId="0F4D5BE3" w14:textId="77777777" w:rsidR="00441ABC" w:rsidRPr="00285339" w:rsidRDefault="00441ABC" w:rsidP="00441ABC">
            <w:pPr>
              <w:spacing w:before="100" w:after="100" w:line="276" w:lineRule="auto"/>
              <w:jc w:val="right"/>
              <w:rPr>
                <w:b/>
                <w:sz w:val="22"/>
              </w:rPr>
            </w:pPr>
            <w:r w:rsidRPr="00285339">
              <w:rPr>
                <w:b/>
                <w:sz w:val="22"/>
              </w:rPr>
              <w:t>Total</w:t>
            </w:r>
          </w:p>
        </w:tc>
        <w:tc>
          <w:tcPr>
            <w:tcW w:w="3770" w:type="dxa"/>
            <w:shd w:val="clear" w:color="auto" w:fill="D9D9D9" w:themeFill="background1" w:themeFillShade="D9"/>
            <w:vAlign w:val="center"/>
          </w:tcPr>
          <w:p w14:paraId="25CADE2C" w14:textId="77777777" w:rsidR="00441ABC" w:rsidRPr="00285339" w:rsidRDefault="00441ABC" w:rsidP="00441ABC">
            <w:pPr>
              <w:spacing w:before="100" w:after="100" w:line="276" w:lineRule="auto"/>
              <w:jc w:val="center"/>
              <w:rPr>
                <w:sz w:val="22"/>
              </w:rPr>
            </w:pPr>
            <w:r w:rsidRPr="00285339">
              <w:rPr>
                <w:sz w:val="22"/>
                <w:highlight w:val="yellow"/>
              </w:rPr>
              <w:t>&lt;Total contract value&gt;</w:t>
            </w:r>
          </w:p>
        </w:tc>
      </w:tr>
    </w:tbl>
    <w:p w14:paraId="62FDE733" w14:textId="77777777" w:rsidR="00441ABC" w:rsidRPr="00285339" w:rsidRDefault="00441ABC" w:rsidP="00A82326">
      <w:pPr>
        <w:spacing w:line="276" w:lineRule="auto"/>
        <w:rPr>
          <w:sz w:val="22"/>
        </w:rPr>
      </w:pPr>
    </w:p>
    <w:p w14:paraId="419B853D" w14:textId="77777777" w:rsidR="00A82326" w:rsidRPr="00285339" w:rsidRDefault="00441ABC" w:rsidP="00A82326">
      <w:pPr>
        <w:spacing w:line="276" w:lineRule="auto"/>
        <w:rPr>
          <w:sz w:val="22"/>
        </w:rPr>
      </w:pPr>
      <w:r w:rsidRPr="00285339">
        <w:rPr>
          <w:sz w:val="22"/>
          <w:highlight w:val="yellow"/>
        </w:rPr>
        <w:t xml:space="preserve">(in the case of service contracts) </w:t>
      </w:r>
      <w:r w:rsidR="00A82326" w:rsidRPr="00285339">
        <w:rPr>
          <w:sz w:val="22"/>
          <w:highlight w:val="yellow"/>
        </w:rPr>
        <w:t>The contractor will provide contracting authority with the report on execution of the services</w:t>
      </w:r>
      <w:r w:rsidRPr="00285339">
        <w:rPr>
          <w:sz w:val="22"/>
          <w:highlight w:val="yellow"/>
        </w:rPr>
        <w:t>.</w:t>
      </w:r>
      <w:r w:rsidR="00A82326" w:rsidRPr="00285339">
        <w:rPr>
          <w:sz w:val="22"/>
          <w:highlight w:val="yellow"/>
        </w:rPr>
        <w:t xml:space="preserve"> (</w:t>
      </w:r>
      <w:r w:rsidRPr="00285339">
        <w:rPr>
          <w:sz w:val="22"/>
          <w:highlight w:val="yellow"/>
        </w:rPr>
        <w:t>in case of fee-based service contracts). The report will include in attachment the summary of time devoted, the list of incidental expenditure and the signed timesheets.</w:t>
      </w:r>
    </w:p>
    <w:p w14:paraId="06535CB7" w14:textId="77777777" w:rsidR="00A82326" w:rsidRPr="00441ABC" w:rsidRDefault="00A82326" w:rsidP="00A82326">
      <w:pPr>
        <w:spacing w:line="276" w:lineRule="auto"/>
        <w:rPr>
          <w:b/>
        </w:rPr>
      </w:pPr>
      <w:r w:rsidRPr="00441ABC">
        <w:rPr>
          <w:b/>
        </w:rPr>
        <w:t>Article 5: Duration of the contract</w:t>
      </w:r>
    </w:p>
    <w:p w14:paraId="47188D01" w14:textId="77777777" w:rsidR="00A82326" w:rsidRPr="00285339" w:rsidRDefault="00A82326" w:rsidP="00A82326">
      <w:pPr>
        <w:spacing w:line="276" w:lineRule="auto"/>
        <w:rPr>
          <w:sz w:val="22"/>
        </w:rPr>
      </w:pPr>
      <w:r w:rsidRPr="00285339">
        <w:rPr>
          <w:sz w:val="22"/>
        </w:rPr>
        <w:t xml:space="preserve">The duration of the contract is </w:t>
      </w:r>
      <w:r w:rsidR="00441ABC" w:rsidRPr="00285339">
        <w:rPr>
          <w:sz w:val="22"/>
          <w:highlight w:val="yellow"/>
        </w:rPr>
        <w:t>&lt;</w:t>
      </w:r>
      <w:r w:rsidRPr="00285339">
        <w:rPr>
          <w:sz w:val="22"/>
          <w:highlight w:val="yellow"/>
        </w:rPr>
        <w:t>XX</w:t>
      </w:r>
      <w:r w:rsidR="00441ABC" w:rsidRPr="00285339">
        <w:rPr>
          <w:sz w:val="22"/>
          <w:highlight w:val="yellow"/>
        </w:rPr>
        <w:t>&gt;</w:t>
      </w:r>
      <w:r w:rsidRPr="00285339">
        <w:rPr>
          <w:sz w:val="22"/>
        </w:rPr>
        <w:t xml:space="preserve"> months.</w:t>
      </w:r>
    </w:p>
    <w:p w14:paraId="13E645DE" w14:textId="77777777" w:rsidR="00A82326" w:rsidRPr="00E13A59" w:rsidRDefault="00A82326" w:rsidP="00A82326">
      <w:pPr>
        <w:spacing w:line="276" w:lineRule="auto"/>
        <w:rPr>
          <w:b/>
        </w:rPr>
      </w:pPr>
      <w:r w:rsidRPr="00E13A59">
        <w:rPr>
          <w:b/>
        </w:rPr>
        <w:t>Article 6: Cancellation of the contract</w:t>
      </w:r>
    </w:p>
    <w:p w14:paraId="04131BB6" w14:textId="77777777" w:rsidR="00A82326" w:rsidRPr="00285339" w:rsidRDefault="00A82326" w:rsidP="00A82326">
      <w:pPr>
        <w:spacing w:line="276" w:lineRule="auto"/>
        <w:rPr>
          <w:sz w:val="22"/>
        </w:rPr>
      </w:pPr>
      <w:r w:rsidRPr="00285339">
        <w:rPr>
          <w:sz w:val="22"/>
        </w:rPr>
        <w:lastRenderedPageBreak/>
        <w:t xml:space="preserve">The contract can be suspended by the Contractor </w:t>
      </w:r>
      <w:r w:rsidR="00441ABC" w:rsidRPr="00285339">
        <w:rPr>
          <w:sz w:val="22"/>
        </w:rPr>
        <w:t>if the c</w:t>
      </w:r>
      <w:r w:rsidRPr="00285339">
        <w:rPr>
          <w:sz w:val="22"/>
        </w:rPr>
        <w:t xml:space="preserve">ontracting </w:t>
      </w:r>
      <w:r w:rsidR="00441ABC" w:rsidRPr="00285339">
        <w:rPr>
          <w:sz w:val="22"/>
        </w:rPr>
        <w:t>a</w:t>
      </w:r>
      <w:r w:rsidRPr="00285339">
        <w:rPr>
          <w:sz w:val="22"/>
        </w:rPr>
        <w:t xml:space="preserve">uthority </w:t>
      </w:r>
      <w:r w:rsidR="00441ABC" w:rsidRPr="00285339">
        <w:rPr>
          <w:sz w:val="22"/>
        </w:rPr>
        <w:t xml:space="preserve">does </w:t>
      </w:r>
      <w:r w:rsidRPr="00285339">
        <w:rPr>
          <w:sz w:val="22"/>
        </w:rPr>
        <w:t>not fulfil payment and other obligations</w:t>
      </w:r>
      <w:r w:rsidR="00441ABC" w:rsidRPr="00285339">
        <w:rPr>
          <w:sz w:val="22"/>
        </w:rPr>
        <w:t>.</w:t>
      </w:r>
    </w:p>
    <w:p w14:paraId="6C1AC239" w14:textId="77777777" w:rsidR="00A82326" w:rsidRPr="00285339" w:rsidRDefault="00A82326" w:rsidP="00E13A59">
      <w:pPr>
        <w:spacing w:after="100" w:line="276" w:lineRule="auto"/>
        <w:rPr>
          <w:sz w:val="22"/>
        </w:rPr>
      </w:pPr>
      <w:r w:rsidRPr="00285339">
        <w:rPr>
          <w:sz w:val="22"/>
        </w:rPr>
        <w:t xml:space="preserve">The contract can be terminated by the </w:t>
      </w:r>
      <w:r w:rsidR="00306868" w:rsidRPr="00285339">
        <w:rPr>
          <w:sz w:val="22"/>
        </w:rPr>
        <w:t>c</w:t>
      </w:r>
      <w:r w:rsidRPr="00285339">
        <w:rPr>
          <w:sz w:val="22"/>
        </w:rPr>
        <w:t xml:space="preserve">ontracting </w:t>
      </w:r>
      <w:r w:rsidR="00306868" w:rsidRPr="00285339">
        <w:rPr>
          <w:sz w:val="22"/>
        </w:rPr>
        <w:t>a</w:t>
      </w:r>
      <w:r w:rsidRPr="00285339">
        <w:rPr>
          <w:sz w:val="22"/>
        </w:rPr>
        <w:t>uthority due to one of the following reasons:</w:t>
      </w:r>
    </w:p>
    <w:p w14:paraId="5999EBE2" w14:textId="77777777" w:rsidR="00A82326" w:rsidRPr="00285339" w:rsidRDefault="00A82326" w:rsidP="000F20EF">
      <w:pPr>
        <w:pStyle w:val="Paragrafoelenco"/>
        <w:numPr>
          <w:ilvl w:val="1"/>
          <w:numId w:val="27"/>
        </w:numPr>
        <w:spacing w:line="276" w:lineRule="auto"/>
        <w:ind w:left="426" w:hanging="284"/>
        <w:rPr>
          <w:sz w:val="22"/>
        </w:rPr>
      </w:pPr>
      <w:r w:rsidRPr="00285339">
        <w:rPr>
          <w:sz w:val="22"/>
        </w:rPr>
        <w:t>The Contractor is in serious breach of the contract, failing to meet contractual obligations</w:t>
      </w:r>
    </w:p>
    <w:p w14:paraId="00FB1B97" w14:textId="77777777" w:rsidR="00A82326" w:rsidRPr="00285339" w:rsidRDefault="00A82326" w:rsidP="000F20EF">
      <w:pPr>
        <w:pStyle w:val="Paragrafoelenco"/>
        <w:numPr>
          <w:ilvl w:val="1"/>
          <w:numId w:val="27"/>
        </w:numPr>
        <w:spacing w:line="276" w:lineRule="auto"/>
        <w:ind w:left="426" w:hanging="284"/>
        <w:rPr>
          <w:sz w:val="22"/>
        </w:rPr>
      </w:pPr>
      <w:r w:rsidRPr="00285339">
        <w:rPr>
          <w:sz w:val="22"/>
        </w:rPr>
        <w:t>The Contractor is bankrupted or being wound up, is having its affairs administrated by courts, has entered into arrangements with creditors, has suspended business activities, is the subject of proceedings concerning those matters, or is in any analogous situations arising from a similar situation provided for in national legislation or regulations.</w:t>
      </w:r>
    </w:p>
    <w:p w14:paraId="3C5E2534" w14:textId="77777777" w:rsidR="00A82326" w:rsidRPr="00E13A59" w:rsidRDefault="00A82326" w:rsidP="00A82326">
      <w:pPr>
        <w:spacing w:line="276" w:lineRule="auto"/>
        <w:rPr>
          <w:b/>
        </w:rPr>
      </w:pPr>
      <w:r w:rsidRPr="00E13A59">
        <w:rPr>
          <w:b/>
        </w:rPr>
        <w:t>Article 7: Resolving of disputes</w:t>
      </w:r>
    </w:p>
    <w:p w14:paraId="02C62253" w14:textId="77777777" w:rsidR="00A82326" w:rsidRPr="00285339" w:rsidRDefault="00A82326" w:rsidP="00A82326">
      <w:pPr>
        <w:spacing w:line="276" w:lineRule="auto"/>
        <w:rPr>
          <w:sz w:val="22"/>
        </w:rPr>
      </w:pPr>
      <w:r w:rsidRPr="00285339">
        <w:rPr>
          <w:sz w:val="22"/>
        </w:rPr>
        <w:t xml:space="preserve">Any disputes arising out of or relating to this Contract which cannot be settled otherwise shall be referred to the exclusive jurisdiction of </w:t>
      </w:r>
      <w:r w:rsidRPr="00285339">
        <w:rPr>
          <w:sz w:val="22"/>
          <w:highlight w:val="yellow"/>
        </w:rPr>
        <w:t>(specify responsible court or arbiter body</w:t>
      </w:r>
      <w:r w:rsidRPr="00285339">
        <w:rPr>
          <w:sz w:val="22"/>
        </w:rPr>
        <w:t xml:space="preserve"> </w:t>
      </w:r>
      <w:r w:rsidRPr="00285339">
        <w:rPr>
          <w:sz w:val="22"/>
          <w:highlight w:val="yellow"/>
        </w:rPr>
        <w:t xml:space="preserve">in accordance with the national legislation of the state of the </w:t>
      </w:r>
      <w:r w:rsidR="00306868" w:rsidRPr="00285339">
        <w:rPr>
          <w:sz w:val="22"/>
          <w:highlight w:val="yellow"/>
        </w:rPr>
        <w:t>c</w:t>
      </w:r>
      <w:r w:rsidRPr="00285339">
        <w:rPr>
          <w:sz w:val="22"/>
          <w:highlight w:val="yellow"/>
        </w:rPr>
        <w:t xml:space="preserve">ontracting </w:t>
      </w:r>
      <w:r w:rsidR="00306868" w:rsidRPr="00285339">
        <w:rPr>
          <w:sz w:val="22"/>
          <w:highlight w:val="yellow"/>
        </w:rPr>
        <w:t>a</w:t>
      </w:r>
      <w:r w:rsidRPr="00285339">
        <w:rPr>
          <w:sz w:val="22"/>
          <w:highlight w:val="yellow"/>
        </w:rPr>
        <w:t>uthority</w:t>
      </w:r>
      <w:r w:rsidR="00E13A59" w:rsidRPr="00285339">
        <w:rPr>
          <w:sz w:val="22"/>
          <w:highlight w:val="yellow"/>
        </w:rPr>
        <w:t>)</w:t>
      </w:r>
      <w:r w:rsidRPr="00285339">
        <w:rPr>
          <w:sz w:val="22"/>
          <w:highlight w:val="yellow"/>
        </w:rPr>
        <w:t>.</w:t>
      </w:r>
    </w:p>
    <w:p w14:paraId="061F6E59" w14:textId="77777777" w:rsidR="00E13A59" w:rsidRPr="00285339" w:rsidRDefault="00A82326" w:rsidP="00A82326">
      <w:pPr>
        <w:spacing w:line="276" w:lineRule="auto"/>
        <w:rPr>
          <w:sz w:val="22"/>
        </w:rPr>
      </w:pPr>
      <w:r w:rsidRPr="00285339">
        <w:rPr>
          <w:sz w:val="22"/>
        </w:rPr>
        <w:t>For the Contractor</w:t>
      </w:r>
      <w:r w:rsidR="00E13A59" w:rsidRPr="00285339">
        <w:rPr>
          <w:sz w:val="22"/>
        </w:rPr>
        <w:tab/>
      </w:r>
      <w:r w:rsidR="00E13A59" w:rsidRPr="00285339">
        <w:rPr>
          <w:sz w:val="22"/>
        </w:rPr>
        <w:tab/>
      </w:r>
      <w:r w:rsidR="00E13A59" w:rsidRPr="00285339">
        <w:rPr>
          <w:sz w:val="22"/>
        </w:rPr>
        <w:tab/>
      </w:r>
      <w:r w:rsidR="00E13A59" w:rsidRPr="00285339">
        <w:rPr>
          <w:sz w:val="22"/>
        </w:rPr>
        <w:tab/>
      </w:r>
      <w:r w:rsidR="00E13A59" w:rsidRPr="00285339">
        <w:rPr>
          <w:sz w:val="22"/>
        </w:rPr>
        <w:tab/>
        <w:t>For the contracting authority</w:t>
      </w:r>
    </w:p>
    <w:p w14:paraId="7ED8F58B" w14:textId="77777777" w:rsidR="00A82326" w:rsidRPr="00285339" w:rsidRDefault="00A82326" w:rsidP="00E13A59">
      <w:pPr>
        <w:spacing w:after="0" w:line="276" w:lineRule="auto"/>
        <w:rPr>
          <w:sz w:val="22"/>
        </w:rPr>
      </w:pPr>
      <w:r w:rsidRPr="00285339">
        <w:rPr>
          <w:sz w:val="22"/>
        </w:rPr>
        <w:t>Name:</w:t>
      </w:r>
      <w:r w:rsidR="00E13A59" w:rsidRPr="00285339">
        <w:rPr>
          <w:sz w:val="22"/>
        </w:rPr>
        <w:tab/>
      </w:r>
      <w:r w:rsidR="00E13A59" w:rsidRPr="00285339">
        <w:rPr>
          <w:sz w:val="22"/>
        </w:rPr>
        <w:tab/>
      </w:r>
      <w:r w:rsidR="00E13A59" w:rsidRPr="00285339">
        <w:rPr>
          <w:sz w:val="22"/>
        </w:rPr>
        <w:tab/>
      </w:r>
      <w:r w:rsidR="00E13A59" w:rsidRPr="00285339">
        <w:rPr>
          <w:sz w:val="22"/>
        </w:rPr>
        <w:tab/>
      </w:r>
      <w:r w:rsidR="00E13A59" w:rsidRPr="00285339">
        <w:rPr>
          <w:sz w:val="22"/>
        </w:rPr>
        <w:tab/>
      </w:r>
      <w:r w:rsidR="00E13A59" w:rsidRPr="00285339">
        <w:rPr>
          <w:sz w:val="22"/>
        </w:rPr>
        <w:tab/>
        <w:t>Name:</w:t>
      </w:r>
    </w:p>
    <w:p w14:paraId="6450C295" w14:textId="77777777" w:rsidR="00A82326" w:rsidRPr="00285339" w:rsidRDefault="00E13A59" w:rsidP="00E13A59">
      <w:pPr>
        <w:spacing w:after="0" w:line="276" w:lineRule="auto"/>
        <w:rPr>
          <w:sz w:val="22"/>
          <w:lang w:val="fr-FR"/>
        </w:rPr>
      </w:pPr>
      <w:r w:rsidRPr="00285339">
        <w:rPr>
          <w:sz w:val="22"/>
        </w:rPr>
        <w:t>Position</w:t>
      </w:r>
      <w:r w:rsidR="00A82326" w:rsidRPr="00285339">
        <w:rPr>
          <w:sz w:val="22"/>
        </w:rPr>
        <w:t>:</w:t>
      </w:r>
      <w:r w:rsidRPr="00285339">
        <w:rPr>
          <w:sz w:val="22"/>
        </w:rPr>
        <w:tab/>
      </w:r>
      <w:r w:rsidRPr="00285339">
        <w:rPr>
          <w:sz w:val="22"/>
        </w:rPr>
        <w:tab/>
      </w:r>
      <w:r w:rsidRPr="00285339">
        <w:rPr>
          <w:sz w:val="22"/>
        </w:rPr>
        <w:tab/>
      </w:r>
      <w:r w:rsidRPr="00285339">
        <w:rPr>
          <w:sz w:val="22"/>
        </w:rPr>
        <w:tab/>
      </w:r>
      <w:r w:rsidRPr="00285339">
        <w:rPr>
          <w:sz w:val="22"/>
        </w:rPr>
        <w:tab/>
      </w:r>
      <w:r w:rsidRPr="00285339">
        <w:rPr>
          <w:sz w:val="22"/>
        </w:rPr>
        <w:tab/>
      </w:r>
      <w:r w:rsidRPr="00285339">
        <w:rPr>
          <w:sz w:val="22"/>
          <w:lang w:val="fr-FR"/>
        </w:rPr>
        <w:t>Position:</w:t>
      </w:r>
    </w:p>
    <w:p w14:paraId="0945AAD2" w14:textId="77777777" w:rsidR="00E13A59" w:rsidRPr="00285339" w:rsidRDefault="00E13A59" w:rsidP="00E13A59">
      <w:pPr>
        <w:spacing w:after="0" w:line="276" w:lineRule="auto"/>
        <w:rPr>
          <w:sz w:val="22"/>
          <w:lang w:val="fr-FR"/>
        </w:rPr>
      </w:pPr>
      <w:r w:rsidRPr="00285339">
        <w:rPr>
          <w:sz w:val="22"/>
          <w:lang w:val="fr-FR"/>
        </w:rPr>
        <w:t>Signature:</w:t>
      </w:r>
      <w:r w:rsidRPr="00285339">
        <w:rPr>
          <w:sz w:val="22"/>
          <w:lang w:val="fr-FR"/>
        </w:rPr>
        <w:tab/>
      </w:r>
      <w:r w:rsidRPr="00285339">
        <w:rPr>
          <w:sz w:val="22"/>
          <w:lang w:val="fr-FR"/>
        </w:rPr>
        <w:tab/>
      </w:r>
      <w:r w:rsidRPr="00285339">
        <w:rPr>
          <w:sz w:val="22"/>
          <w:lang w:val="fr-FR"/>
        </w:rPr>
        <w:tab/>
      </w:r>
      <w:r w:rsidRPr="00285339">
        <w:rPr>
          <w:sz w:val="22"/>
          <w:lang w:val="fr-FR"/>
        </w:rPr>
        <w:tab/>
      </w:r>
      <w:r w:rsidRPr="00285339">
        <w:rPr>
          <w:sz w:val="22"/>
          <w:lang w:val="fr-FR"/>
        </w:rPr>
        <w:tab/>
      </w:r>
      <w:r w:rsidRPr="00285339">
        <w:rPr>
          <w:sz w:val="22"/>
          <w:lang w:val="fr-FR"/>
        </w:rPr>
        <w:tab/>
        <w:t>Signature:</w:t>
      </w:r>
    </w:p>
    <w:p w14:paraId="50B6E1DA" w14:textId="77777777" w:rsidR="00E13A59" w:rsidRPr="00285339" w:rsidRDefault="00E13A59" w:rsidP="00AB3C59">
      <w:pPr>
        <w:spacing w:line="276" w:lineRule="auto"/>
        <w:rPr>
          <w:sz w:val="22"/>
          <w:lang w:val="fr-FR"/>
        </w:rPr>
      </w:pPr>
      <w:r w:rsidRPr="00285339">
        <w:rPr>
          <w:sz w:val="22"/>
          <w:lang w:val="fr-FR"/>
        </w:rPr>
        <w:t>Date:</w:t>
      </w:r>
      <w:r w:rsidRPr="00285339">
        <w:rPr>
          <w:sz w:val="22"/>
          <w:lang w:val="fr-FR"/>
        </w:rPr>
        <w:tab/>
      </w:r>
      <w:r w:rsidRPr="00285339">
        <w:rPr>
          <w:sz w:val="22"/>
          <w:lang w:val="fr-FR"/>
        </w:rPr>
        <w:tab/>
      </w:r>
      <w:r w:rsidRPr="00285339">
        <w:rPr>
          <w:sz w:val="22"/>
          <w:lang w:val="fr-FR"/>
        </w:rPr>
        <w:tab/>
      </w:r>
      <w:r w:rsidRPr="00285339">
        <w:rPr>
          <w:sz w:val="22"/>
          <w:lang w:val="fr-FR"/>
        </w:rPr>
        <w:tab/>
      </w:r>
      <w:r w:rsidRPr="00285339">
        <w:rPr>
          <w:sz w:val="22"/>
          <w:lang w:val="fr-FR"/>
        </w:rPr>
        <w:tab/>
      </w:r>
      <w:r w:rsidRPr="00285339">
        <w:rPr>
          <w:sz w:val="22"/>
          <w:lang w:val="fr-FR"/>
        </w:rPr>
        <w:tab/>
      </w:r>
      <w:r w:rsidRPr="00285339">
        <w:rPr>
          <w:sz w:val="22"/>
          <w:lang w:val="fr-FR"/>
        </w:rPr>
        <w:tab/>
        <w:t>Date :</w:t>
      </w:r>
    </w:p>
    <w:p w14:paraId="13033E71" w14:textId="77777777" w:rsidR="00AB3C59" w:rsidRDefault="00AB3C59">
      <w:pPr>
        <w:spacing w:after="0"/>
        <w:jc w:val="left"/>
        <w:rPr>
          <w:lang w:val="fr-FR"/>
        </w:rPr>
      </w:pPr>
      <w:r>
        <w:rPr>
          <w:lang w:val="fr-FR"/>
        </w:rPr>
        <w:br w:type="page"/>
      </w:r>
    </w:p>
    <w:tbl>
      <w:tblPr>
        <w:tblStyle w:val="Grigliatabella"/>
        <w:tblW w:w="0" w:type="auto"/>
        <w:tblLook w:val="04A0" w:firstRow="1" w:lastRow="0" w:firstColumn="1" w:lastColumn="0" w:noHBand="0" w:noVBand="1"/>
      </w:tblPr>
      <w:tblGrid>
        <w:gridCol w:w="9010"/>
      </w:tblGrid>
      <w:tr w:rsidR="005032FC" w14:paraId="6FA73030" w14:textId="77777777" w:rsidTr="003F3EE8">
        <w:tc>
          <w:tcPr>
            <w:tcW w:w="9010" w:type="dxa"/>
            <w:shd w:val="clear" w:color="auto" w:fill="BDD6EE" w:themeFill="accent1" w:themeFillTint="66"/>
          </w:tcPr>
          <w:p w14:paraId="7E7F2B25" w14:textId="77777777" w:rsidR="005032FC" w:rsidRDefault="005032FC" w:rsidP="003F3EE8">
            <w:pPr>
              <w:spacing w:before="100" w:after="100" w:line="276" w:lineRule="auto"/>
              <w:rPr>
                <w:b/>
              </w:rPr>
            </w:pPr>
            <w:r w:rsidRPr="00FA4CAF">
              <w:rPr>
                <w:b/>
              </w:rPr>
              <w:lastRenderedPageBreak/>
              <w:t xml:space="preserve">PART </w:t>
            </w:r>
            <w:r>
              <w:rPr>
                <w:b/>
              </w:rPr>
              <w:t>B</w:t>
            </w:r>
            <w:r w:rsidRPr="00FA4CAF">
              <w:rPr>
                <w:b/>
              </w:rPr>
              <w:t xml:space="preserve">: </w:t>
            </w:r>
            <w:r>
              <w:rPr>
                <w:b/>
              </w:rPr>
              <w:t>FORMAT OF OFFER TO BE PROVIDED BY</w:t>
            </w:r>
            <w:r w:rsidRPr="00FA4CAF">
              <w:rPr>
                <w:b/>
              </w:rPr>
              <w:t xml:space="preserve"> THE TENDERER</w:t>
            </w:r>
          </w:p>
        </w:tc>
      </w:tr>
    </w:tbl>
    <w:p w14:paraId="7BF0841D" w14:textId="77777777" w:rsidR="003F3EE8" w:rsidRDefault="003F3EE8" w:rsidP="000F20EF">
      <w:pPr>
        <w:pStyle w:val="Paragrafoelenco"/>
        <w:numPr>
          <w:ilvl w:val="0"/>
          <w:numId w:val="32"/>
        </w:numPr>
        <w:tabs>
          <w:tab w:val="left" w:pos="426"/>
        </w:tabs>
        <w:spacing w:before="240" w:line="276" w:lineRule="auto"/>
        <w:ind w:left="425" w:hanging="425"/>
        <w:rPr>
          <w:b/>
        </w:rPr>
      </w:pPr>
      <w:r>
        <w:rPr>
          <w:b/>
        </w:rPr>
        <w:t>TENDERER’S INFORMATION</w:t>
      </w:r>
    </w:p>
    <w:p w14:paraId="55095547" w14:textId="77777777" w:rsidR="003F3EE8" w:rsidRDefault="003F3EE8" w:rsidP="003F3EE8">
      <w:pPr>
        <w:spacing w:after="0" w:line="276" w:lineRule="auto"/>
      </w:pPr>
      <w:r w:rsidRPr="003F3EE8">
        <w:rPr>
          <w:b/>
        </w:rPr>
        <w:t>Offer submitted by</w:t>
      </w:r>
      <w:r w:rsidRPr="003F3EE8">
        <w:t>:</w:t>
      </w:r>
    </w:p>
    <w:tbl>
      <w:tblPr>
        <w:tblStyle w:val="Grigliatabella"/>
        <w:tblW w:w="0" w:type="auto"/>
        <w:tblLook w:val="04A0" w:firstRow="1" w:lastRow="0" w:firstColumn="1" w:lastColumn="0" w:noHBand="0" w:noVBand="1"/>
      </w:tblPr>
      <w:tblGrid>
        <w:gridCol w:w="3964"/>
        <w:gridCol w:w="5046"/>
      </w:tblGrid>
      <w:tr w:rsidR="003F3EE8" w14:paraId="4558844C" w14:textId="77777777" w:rsidTr="003F3EE8">
        <w:tc>
          <w:tcPr>
            <w:tcW w:w="3964" w:type="dxa"/>
            <w:shd w:val="clear" w:color="auto" w:fill="E7E6E6" w:themeFill="background2"/>
          </w:tcPr>
          <w:p w14:paraId="621971A9" w14:textId="77777777" w:rsidR="003F3EE8" w:rsidRPr="00285339" w:rsidRDefault="003F3EE8" w:rsidP="003F3EE8">
            <w:pPr>
              <w:spacing w:before="100" w:after="100" w:line="276" w:lineRule="auto"/>
              <w:rPr>
                <w:sz w:val="22"/>
              </w:rPr>
            </w:pPr>
            <w:r w:rsidRPr="00285339">
              <w:rPr>
                <w:sz w:val="22"/>
              </w:rPr>
              <w:t>Name of legal entity or entities submitting the tender</w:t>
            </w:r>
          </w:p>
        </w:tc>
        <w:tc>
          <w:tcPr>
            <w:tcW w:w="5046" w:type="dxa"/>
          </w:tcPr>
          <w:p w14:paraId="052A5DAE" w14:textId="77777777" w:rsidR="003F3EE8" w:rsidRPr="00285339" w:rsidRDefault="003F3EE8" w:rsidP="003F3EE8">
            <w:pPr>
              <w:spacing w:before="100" w:after="100" w:line="276" w:lineRule="auto"/>
              <w:rPr>
                <w:sz w:val="22"/>
              </w:rPr>
            </w:pPr>
          </w:p>
        </w:tc>
      </w:tr>
      <w:tr w:rsidR="003F3EE8" w14:paraId="19E9EB4B" w14:textId="77777777" w:rsidTr="003F3EE8">
        <w:tc>
          <w:tcPr>
            <w:tcW w:w="3964" w:type="dxa"/>
            <w:shd w:val="clear" w:color="auto" w:fill="E7E6E6" w:themeFill="background2"/>
          </w:tcPr>
          <w:p w14:paraId="6FD83844" w14:textId="77777777" w:rsidR="003F3EE8" w:rsidRPr="00285339" w:rsidRDefault="003F3EE8" w:rsidP="003F3EE8">
            <w:pPr>
              <w:spacing w:before="100" w:after="100" w:line="276" w:lineRule="auto"/>
              <w:rPr>
                <w:sz w:val="22"/>
              </w:rPr>
            </w:pPr>
            <w:r w:rsidRPr="00285339">
              <w:rPr>
                <w:sz w:val="22"/>
              </w:rPr>
              <w:t>Address</w:t>
            </w:r>
          </w:p>
        </w:tc>
        <w:tc>
          <w:tcPr>
            <w:tcW w:w="5046" w:type="dxa"/>
          </w:tcPr>
          <w:p w14:paraId="54F36EAE" w14:textId="77777777" w:rsidR="003F3EE8" w:rsidRPr="00285339" w:rsidRDefault="003F3EE8" w:rsidP="003F3EE8">
            <w:pPr>
              <w:spacing w:before="100" w:after="100" w:line="276" w:lineRule="auto"/>
              <w:rPr>
                <w:sz w:val="22"/>
              </w:rPr>
            </w:pPr>
          </w:p>
        </w:tc>
      </w:tr>
      <w:tr w:rsidR="003F3EE8" w14:paraId="3BA24929" w14:textId="77777777" w:rsidTr="003F3EE8">
        <w:tc>
          <w:tcPr>
            <w:tcW w:w="3964" w:type="dxa"/>
            <w:shd w:val="clear" w:color="auto" w:fill="E7E6E6" w:themeFill="background2"/>
          </w:tcPr>
          <w:p w14:paraId="3DF46D2B" w14:textId="77777777" w:rsidR="003F3EE8" w:rsidRPr="00285339" w:rsidRDefault="003F3EE8" w:rsidP="003F3EE8">
            <w:pPr>
              <w:spacing w:before="100" w:after="100" w:line="276" w:lineRule="auto"/>
              <w:rPr>
                <w:sz w:val="22"/>
              </w:rPr>
            </w:pPr>
            <w:r w:rsidRPr="00285339">
              <w:rPr>
                <w:sz w:val="22"/>
              </w:rPr>
              <w:t>Legal registration number</w:t>
            </w:r>
          </w:p>
        </w:tc>
        <w:tc>
          <w:tcPr>
            <w:tcW w:w="5046" w:type="dxa"/>
          </w:tcPr>
          <w:p w14:paraId="650CEB0D" w14:textId="77777777" w:rsidR="003F3EE8" w:rsidRPr="00285339" w:rsidRDefault="003F3EE8" w:rsidP="003F3EE8">
            <w:pPr>
              <w:spacing w:before="100" w:after="100" w:line="276" w:lineRule="auto"/>
              <w:rPr>
                <w:sz w:val="22"/>
              </w:rPr>
            </w:pPr>
          </w:p>
        </w:tc>
      </w:tr>
    </w:tbl>
    <w:p w14:paraId="5BDD71E6" w14:textId="77777777" w:rsidR="003F3EE8" w:rsidRDefault="003F3EE8" w:rsidP="003F3EE8">
      <w:pPr>
        <w:spacing w:before="240" w:after="0" w:line="276" w:lineRule="auto"/>
      </w:pPr>
      <w:r w:rsidRPr="003F3EE8">
        <w:rPr>
          <w:b/>
        </w:rPr>
        <w:t>Contact person</w:t>
      </w:r>
      <w:r>
        <w:t>:</w:t>
      </w:r>
    </w:p>
    <w:tbl>
      <w:tblPr>
        <w:tblStyle w:val="Grigliatabella"/>
        <w:tblW w:w="0" w:type="auto"/>
        <w:tblLook w:val="04A0" w:firstRow="1" w:lastRow="0" w:firstColumn="1" w:lastColumn="0" w:noHBand="0" w:noVBand="1"/>
      </w:tblPr>
      <w:tblGrid>
        <w:gridCol w:w="3964"/>
        <w:gridCol w:w="5046"/>
      </w:tblGrid>
      <w:tr w:rsidR="003F3EE8" w14:paraId="036D1E05" w14:textId="77777777" w:rsidTr="003F3EE8">
        <w:tc>
          <w:tcPr>
            <w:tcW w:w="3964" w:type="dxa"/>
            <w:shd w:val="clear" w:color="auto" w:fill="E7E6E6" w:themeFill="background2"/>
          </w:tcPr>
          <w:p w14:paraId="596773BF" w14:textId="77777777" w:rsidR="003F3EE8" w:rsidRPr="00285339" w:rsidRDefault="003F3EE8" w:rsidP="003F3EE8">
            <w:pPr>
              <w:spacing w:before="100" w:after="100" w:line="276" w:lineRule="auto"/>
              <w:rPr>
                <w:sz w:val="22"/>
              </w:rPr>
            </w:pPr>
            <w:r w:rsidRPr="00285339">
              <w:rPr>
                <w:sz w:val="22"/>
              </w:rPr>
              <w:t xml:space="preserve">Name </w:t>
            </w:r>
          </w:p>
        </w:tc>
        <w:tc>
          <w:tcPr>
            <w:tcW w:w="5046" w:type="dxa"/>
          </w:tcPr>
          <w:p w14:paraId="70D05581" w14:textId="77777777" w:rsidR="003F3EE8" w:rsidRPr="00285339" w:rsidRDefault="003F3EE8" w:rsidP="003F3EE8">
            <w:pPr>
              <w:spacing w:before="100" w:after="100" w:line="276" w:lineRule="auto"/>
              <w:rPr>
                <w:sz w:val="22"/>
              </w:rPr>
            </w:pPr>
          </w:p>
        </w:tc>
      </w:tr>
      <w:tr w:rsidR="003F3EE8" w14:paraId="4F6BD4A0" w14:textId="77777777" w:rsidTr="003F3EE8">
        <w:tc>
          <w:tcPr>
            <w:tcW w:w="3964" w:type="dxa"/>
            <w:shd w:val="clear" w:color="auto" w:fill="E7E6E6" w:themeFill="background2"/>
          </w:tcPr>
          <w:p w14:paraId="0C254584" w14:textId="77777777" w:rsidR="003F3EE8" w:rsidRPr="00285339" w:rsidRDefault="003F3EE8" w:rsidP="003F3EE8">
            <w:pPr>
              <w:spacing w:before="100" w:after="100" w:line="276" w:lineRule="auto"/>
              <w:rPr>
                <w:sz w:val="22"/>
              </w:rPr>
            </w:pPr>
            <w:r w:rsidRPr="00285339">
              <w:rPr>
                <w:sz w:val="22"/>
              </w:rPr>
              <w:t>Telephone</w:t>
            </w:r>
          </w:p>
        </w:tc>
        <w:tc>
          <w:tcPr>
            <w:tcW w:w="5046" w:type="dxa"/>
          </w:tcPr>
          <w:p w14:paraId="0CE88610" w14:textId="77777777" w:rsidR="003F3EE8" w:rsidRPr="00285339" w:rsidRDefault="003F3EE8" w:rsidP="003F3EE8">
            <w:pPr>
              <w:spacing w:before="100" w:after="100" w:line="276" w:lineRule="auto"/>
              <w:rPr>
                <w:sz w:val="22"/>
              </w:rPr>
            </w:pPr>
          </w:p>
        </w:tc>
      </w:tr>
      <w:tr w:rsidR="003F3EE8" w14:paraId="1C07B437" w14:textId="77777777" w:rsidTr="003F3EE8">
        <w:tc>
          <w:tcPr>
            <w:tcW w:w="3964" w:type="dxa"/>
            <w:shd w:val="clear" w:color="auto" w:fill="E7E6E6" w:themeFill="background2"/>
          </w:tcPr>
          <w:p w14:paraId="76C8DC88" w14:textId="77777777" w:rsidR="003F3EE8" w:rsidRPr="00285339" w:rsidRDefault="003F3EE8" w:rsidP="003F3EE8">
            <w:pPr>
              <w:spacing w:before="100" w:after="100" w:line="276" w:lineRule="auto"/>
              <w:rPr>
                <w:sz w:val="22"/>
              </w:rPr>
            </w:pPr>
            <w:r w:rsidRPr="00285339">
              <w:rPr>
                <w:sz w:val="22"/>
              </w:rPr>
              <w:t>e-mail address</w:t>
            </w:r>
          </w:p>
        </w:tc>
        <w:tc>
          <w:tcPr>
            <w:tcW w:w="5046" w:type="dxa"/>
          </w:tcPr>
          <w:p w14:paraId="12C14884" w14:textId="77777777" w:rsidR="003F3EE8" w:rsidRPr="00285339" w:rsidRDefault="003F3EE8" w:rsidP="003F3EE8">
            <w:pPr>
              <w:spacing w:before="100" w:after="100" w:line="276" w:lineRule="auto"/>
              <w:rPr>
                <w:sz w:val="22"/>
              </w:rPr>
            </w:pPr>
          </w:p>
        </w:tc>
      </w:tr>
    </w:tbl>
    <w:p w14:paraId="6E9967A9" w14:textId="77777777" w:rsidR="003F3EE8" w:rsidRPr="003F3EE8" w:rsidRDefault="003F3EE8" w:rsidP="000F20EF">
      <w:pPr>
        <w:pStyle w:val="Paragrafoelenco"/>
        <w:numPr>
          <w:ilvl w:val="0"/>
          <w:numId w:val="32"/>
        </w:numPr>
        <w:spacing w:before="240" w:line="276" w:lineRule="auto"/>
        <w:ind w:left="426" w:hanging="426"/>
        <w:rPr>
          <w:b/>
        </w:rPr>
      </w:pPr>
      <w:r w:rsidRPr="003F3EE8">
        <w:rPr>
          <w:b/>
        </w:rPr>
        <w:t>TENDERER’S STATEMENT</w:t>
      </w:r>
    </w:p>
    <w:p w14:paraId="0E2ABBC1" w14:textId="77777777" w:rsidR="00CA78A6" w:rsidRPr="00285339" w:rsidRDefault="003F3EE8" w:rsidP="003F3EE8">
      <w:pPr>
        <w:spacing w:before="240" w:line="276" w:lineRule="auto"/>
        <w:rPr>
          <w:sz w:val="22"/>
        </w:rPr>
      </w:pPr>
      <w:r w:rsidRPr="00285339">
        <w:rPr>
          <w:sz w:val="22"/>
        </w:rPr>
        <w:t xml:space="preserve">I undersigned hereby confirm that the </w:t>
      </w:r>
      <w:r w:rsidRPr="00285339">
        <w:rPr>
          <w:sz w:val="22"/>
          <w:highlight w:val="yellow"/>
        </w:rPr>
        <w:t>services/supplies/works</w:t>
      </w:r>
      <w:r w:rsidRPr="00285339">
        <w:rPr>
          <w:sz w:val="22"/>
        </w:rPr>
        <w:t xml:space="preserve"> offered in this tender are in full conformity with the specifications submitted to us by the contracting authority. The detailed description of the offered services/supplies/works is provided in the</w:t>
      </w:r>
      <w:r w:rsidR="00CA78A6" w:rsidRPr="00285339">
        <w:rPr>
          <w:sz w:val="22"/>
        </w:rPr>
        <w:t xml:space="preserve"> technical offer.</w:t>
      </w:r>
    </w:p>
    <w:p w14:paraId="18718A3F" w14:textId="77777777" w:rsidR="003F3EE8" w:rsidRPr="00285339" w:rsidRDefault="00CA78A6" w:rsidP="003F3EE8">
      <w:pPr>
        <w:spacing w:before="240" w:line="276" w:lineRule="auto"/>
        <w:rPr>
          <w:sz w:val="22"/>
        </w:rPr>
      </w:pPr>
      <w:r w:rsidRPr="00285339">
        <w:rPr>
          <w:sz w:val="22"/>
        </w:rPr>
        <w:t xml:space="preserve">In addition, I confirm that our entity is fully eligible for providing </w:t>
      </w:r>
      <w:r w:rsidRPr="00285339">
        <w:rPr>
          <w:sz w:val="22"/>
          <w:highlight w:val="yellow"/>
        </w:rPr>
        <w:t>services/supplies/works</w:t>
      </w:r>
      <w:r w:rsidRPr="00285339">
        <w:rPr>
          <w:sz w:val="22"/>
        </w:rPr>
        <w:t xml:space="preserve"> under a contract financed by the EU and it is not in any of the situations that would mean an exclusion from a tender.</w:t>
      </w:r>
      <w:r w:rsidR="003F3EE8" w:rsidRPr="00285339">
        <w:rPr>
          <w:sz w:val="22"/>
        </w:rPr>
        <w:t xml:space="preserve"> </w:t>
      </w:r>
    </w:p>
    <w:p w14:paraId="56D15007" w14:textId="77777777" w:rsidR="005032FC" w:rsidRPr="00285339" w:rsidRDefault="00800899" w:rsidP="00E13A59">
      <w:pPr>
        <w:spacing w:after="0" w:line="276" w:lineRule="auto"/>
        <w:rPr>
          <w:sz w:val="22"/>
        </w:rPr>
      </w:pPr>
      <w:r w:rsidRPr="00285339">
        <w:rPr>
          <w:sz w:val="22"/>
        </w:rPr>
        <w:t>Finally, I declare to have no conflict of interest with any other concerned party in the tender procedure at the moment of submitting this tender.</w:t>
      </w:r>
    </w:p>
    <w:p w14:paraId="36F7FEC6" w14:textId="77777777" w:rsidR="00800899" w:rsidRDefault="00800899" w:rsidP="00E13A59">
      <w:pPr>
        <w:spacing w:after="0" w:line="276" w:lineRule="auto"/>
      </w:pPr>
    </w:p>
    <w:p w14:paraId="62F5D0C9" w14:textId="77777777" w:rsidR="00800899" w:rsidRPr="00800899" w:rsidRDefault="00800899" w:rsidP="000F20EF">
      <w:pPr>
        <w:pStyle w:val="Paragrafoelenco"/>
        <w:numPr>
          <w:ilvl w:val="0"/>
          <w:numId w:val="32"/>
        </w:numPr>
        <w:spacing w:line="276" w:lineRule="auto"/>
        <w:ind w:left="425" w:hanging="425"/>
        <w:rPr>
          <w:b/>
        </w:rPr>
      </w:pPr>
      <w:r w:rsidRPr="00800899">
        <w:rPr>
          <w:b/>
        </w:rPr>
        <w:t>TECHNICAL OFFER</w:t>
      </w:r>
    </w:p>
    <w:p w14:paraId="0B57AD94" w14:textId="77777777" w:rsidR="002F1E29" w:rsidRPr="00285339" w:rsidRDefault="00800899" w:rsidP="00967854">
      <w:pPr>
        <w:spacing w:line="276" w:lineRule="auto"/>
        <w:rPr>
          <w:sz w:val="22"/>
        </w:rPr>
        <w:sectPr w:rsidR="002F1E29" w:rsidRPr="00285339" w:rsidSect="001D1666">
          <w:headerReference w:type="even" r:id="rId18"/>
          <w:headerReference w:type="default" r:id="rId19"/>
          <w:footerReference w:type="default" r:id="rId20"/>
          <w:headerReference w:type="first" r:id="rId21"/>
          <w:pgSz w:w="11900" w:h="16840"/>
          <w:pgMar w:top="2268" w:right="1440" w:bottom="1440" w:left="1440" w:header="680" w:footer="0" w:gutter="0"/>
          <w:cols w:space="708"/>
          <w:docGrid w:linePitch="360"/>
        </w:sectPr>
      </w:pPr>
      <w:r w:rsidRPr="00285339">
        <w:rPr>
          <w:sz w:val="22"/>
        </w:rPr>
        <w:t xml:space="preserve">Please provide details on the offered </w:t>
      </w:r>
      <w:r w:rsidRPr="00285339">
        <w:rPr>
          <w:sz w:val="22"/>
          <w:highlight w:val="yellow"/>
        </w:rPr>
        <w:t>services/supplies/works</w:t>
      </w:r>
      <w:r w:rsidRPr="00285339">
        <w:rPr>
          <w:sz w:val="22"/>
        </w:rPr>
        <w:t xml:space="preserve"> by using the standard tables below </w:t>
      </w:r>
      <w:r w:rsidR="00967854" w:rsidRPr="00285339">
        <w:rPr>
          <w:sz w:val="22"/>
          <w:highlight w:val="yellow"/>
        </w:rPr>
        <w:t xml:space="preserve">(choose one of the tables, except for hybrid contracts) </w:t>
      </w:r>
      <w:r w:rsidRPr="00285339">
        <w:rPr>
          <w:sz w:val="22"/>
        </w:rPr>
        <w:t xml:space="preserve">and </w:t>
      </w:r>
      <w:r w:rsidR="00967854" w:rsidRPr="00285339">
        <w:rPr>
          <w:sz w:val="22"/>
        </w:rPr>
        <w:t xml:space="preserve">by </w:t>
      </w:r>
      <w:r w:rsidRPr="00285339">
        <w:rPr>
          <w:sz w:val="22"/>
        </w:rPr>
        <w:t>adding any other relevant information</w:t>
      </w:r>
      <w:r w:rsidR="00967854" w:rsidRPr="00285339">
        <w:rPr>
          <w:sz w:val="22"/>
        </w:rPr>
        <w:t xml:space="preserve"> and/or documentation</w:t>
      </w:r>
      <w:r w:rsidRPr="00285339">
        <w:rPr>
          <w:sz w:val="22"/>
        </w:rPr>
        <w:t>.</w:t>
      </w:r>
      <w:r w:rsidR="00967854" w:rsidRPr="00285339">
        <w:rPr>
          <w:sz w:val="22"/>
        </w:rPr>
        <w:t xml:space="preserve"> </w:t>
      </w:r>
    </w:p>
    <w:p w14:paraId="3DAAB239" w14:textId="77777777" w:rsidR="00AB3C59" w:rsidRDefault="00AB3C59" w:rsidP="00AB3C59">
      <w:pPr>
        <w:spacing w:after="0" w:line="276" w:lineRule="auto"/>
      </w:pPr>
      <w:r w:rsidRPr="00263C33">
        <w:rPr>
          <w:highlight w:val="yellow"/>
        </w:rPr>
        <w:lastRenderedPageBreak/>
        <w:t>In case of service tenders</w:t>
      </w:r>
    </w:p>
    <w:tbl>
      <w:tblPr>
        <w:tblStyle w:val="Taulaambquadrcula5fosca-mfasi51"/>
        <w:tblW w:w="14596" w:type="dxa"/>
        <w:tblLook w:val="04A0" w:firstRow="1" w:lastRow="0" w:firstColumn="1" w:lastColumn="0" w:noHBand="0" w:noVBand="1"/>
      </w:tblPr>
      <w:tblGrid>
        <w:gridCol w:w="704"/>
        <w:gridCol w:w="3119"/>
        <w:gridCol w:w="4677"/>
        <w:gridCol w:w="1985"/>
        <w:gridCol w:w="4111"/>
      </w:tblGrid>
      <w:tr w:rsidR="00AB3C59" w14:paraId="215B47C7" w14:textId="77777777" w:rsidTr="008C6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8841C08" w14:textId="77777777" w:rsidR="00AB3C59" w:rsidRDefault="00AB3C59" w:rsidP="00AB3C59">
            <w:pPr>
              <w:spacing w:before="100" w:after="100" w:line="276" w:lineRule="auto"/>
              <w:jc w:val="center"/>
            </w:pPr>
            <w:r>
              <w:t>No.</w:t>
            </w:r>
          </w:p>
        </w:tc>
        <w:tc>
          <w:tcPr>
            <w:tcW w:w="3119" w:type="dxa"/>
            <w:vAlign w:val="center"/>
          </w:tcPr>
          <w:p w14:paraId="5F344B40"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Title of item</w:t>
            </w:r>
          </w:p>
        </w:tc>
        <w:tc>
          <w:tcPr>
            <w:tcW w:w="4677" w:type="dxa"/>
            <w:vAlign w:val="center"/>
          </w:tcPr>
          <w:p w14:paraId="7437C91D"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Description of services offered</w:t>
            </w:r>
          </w:p>
        </w:tc>
        <w:tc>
          <w:tcPr>
            <w:tcW w:w="1985" w:type="dxa"/>
            <w:vAlign w:val="center"/>
          </w:tcPr>
          <w:p w14:paraId="1B2B48D6"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Proposed timeframe</w:t>
            </w:r>
          </w:p>
        </w:tc>
        <w:tc>
          <w:tcPr>
            <w:tcW w:w="4111" w:type="dxa"/>
            <w:vAlign w:val="center"/>
          </w:tcPr>
          <w:p w14:paraId="6695F169"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Proposed inputs</w:t>
            </w:r>
          </w:p>
        </w:tc>
      </w:tr>
      <w:tr w:rsidR="00AB3C59" w14:paraId="07DEBEB2"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5DD4FB8" w14:textId="77777777" w:rsidR="00AB3C59" w:rsidRDefault="00AB3C59" w:rsidP="00AB3C59">
            <w:pPr>
              <w:spacing w:before="100" w:after="100" w:line="276" w:lineRule="auto"/>
              <w:jc w:val="center"/>
            </w:pPr>
            <w:r>
              <w:t>1</w:t>
            </w:r>
          </w:p>
        </w:tc>
        <w:tc>
          <w:tcPr>
            <w:tcW w:w="3119" w:type="dxa"/>
          </w:tcPr>
          <w:p w14:paraId="5648290C"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677" w:type="dxa"/>
          </w:tcPr>
          <w:p w14:paraId="295B9E15"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1985" w:type="dxa"/>
          </w:tcPr>
          <w:p w14:paraId="3ACC549C"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111" w:type="dxa"/>
          </w:tcPr>
          <w:p w14:paraId="4BD6BB5D"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AB3C59" w14:paraId="4345DC62" w14:textId="77777777" w:rsidTr="008C6611">
        <w:tc>
          <w:tcPr>
            <w:cnfStyle w:val="001000000000" w:firstRow="0" w:lastRow="0" w:firstColumn="1" w:lastColumn="0" w:oddVBand="0" w:evenVBand="0" w:oddHBand="0" w:evenHBand="0" w:firstRowFirstColumn="0" w:firstRowLastColumn="0" w:lastRowFirstColumn="0" w:lastRowLastColumn="0"/>
            <w:tcW w:w="704" w:type="dxa"/>
          </w:tcPr>
          <w:p w14:paraId="07467953" w14:textId="77777777" w:rsidR="00AB3C59" w:rsidRDefault="00AB3C59" w:rsidP="00AB3C59">
            <w:pPr>
              <w:spacing w:before="100" w:after="100" w:line="276" w:lineRule="auto"/>
              <w:jc w:val="center"/>
            </w:pPr>
            <w:r>
              <w:t>n</w:t>
            </w:r>
          </w:p>
        </w:tc>
        <w:tc>
          <w:tcPr>
            <w:tcW w:w="3119" w:type="dxa"/>
          </w:tcPr>
          <w:p w14:paraId="35A923A5"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677" w:type="dxa"/>
          </w:tcPr>
          <w:p w14:paraId="34C93726"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1985" w:type="dxa"/>
          </w:tcPr>
          <w:p w14:paraId="26558E37"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111" w:type="dxa"/>
          </w:tcPr>
          <w:p w14:paraId="3B3D8C8D"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bl>
    <w:p w14:paraId="6A24694D" w14:textId="77777777" w:rsidR="00AB3C59" w:rsidRDefault="00AB3C59" w:rsidP="001D1666">
      <w:pPr>
        <w:spacing w:before="100" w:after="0" w:line="276" w:lineRule="auto"/>
      </w:pPr>
      <w:r w:rsidRPr="00263C33">
        <w:rPr>
          <w:highlight w:val="yellow"/>
        </w:rPr>
        <w:t>In case of supply tenders</w:t>
      </w:r>
    </w:p>
    <w:tbl>
      <w:tblPr>
        <w:tblStyle w:val="Taulaambquadrcula5fosca-mfasi51"/>
        <w:tblW w:w="14596" w:type="dxa"/>
        <w:tblLook w:val="04A0" w:firstRow="1" w:lastRow="0" w:firstColumn="1" w:lastColumn="0" w:noHBand="0" w:noVBand="1"/>
      </w:tblPr>
      <w:tblGrid>
        <w:gridCol w:w="704"/>
        <w:gridCol w:w="1701"/>
        <w:gridCol w:w="4961"/>
        <w:gridCol w:w="4820"/>
        <w:gridCol w:w="2410"/>
      </w:tblGrid>
      <w:tr w:rsidR="00AB3C59" w14:paraId="5561B742" w14:textId="77777777" w:rsidTr="008C6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1E896AD" w14:textId="77777777" w:rsidR="00AB3C59" w:rsidRDefault="00AB3C59" w:rsidP="00AB3C59">
            <w:pPr>
              <w:spacing w:before="100" w:after="100" w:line="276" w:lineRule="auto"/>
              <w:jc w:val="center"/>
            </w:pPr>
            <w:r>
              <w:t>No.</w:t>
            </w:r>
          </w:p>
        </w:tc>
        <w:tc>
          <w:tcPr>
            <w:tcW w:w="1701" w:type="dxa"/>
            <w:vAlign w:val="center"/>
          </w:tcPr>
          <w:p w14:paraId="22E92D50"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Number of items</w:t>
            </w:r>
          </w:p>
        </w:tc>
        <w:tc>
          <w:tcPr>
            <w:tcW w:w="4961" w:type="dxa"/>
            <w:vAlign w:val="center"/>
          </w:tcPr>
          <w:p w14:paraId="667C0DF5"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Title of item</w:t>
            </w:r>
          </w:p>
        </w:tc>
        <w:tc>
          <w:tcPr>
            <w:tcW w:w="4820" w:type="dxa"/>
            <w:vAlign w:val="center"/>
          </w:tcPr>
          <w:p w14:paraId="40305D2D"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Technical specifications of proposed items</w:t>
            </w:r>
          </w:p>
        </w:tc>
        <w:tc>
          <w:tcPr>
            <w:tcW w:w="2410" w:type="dxa"/>
            <w:vAlign w:val="center"/>
          </w:tcPr>
          <w:p w14:paraId="1A7353C7" w14:textId="77777777" w:rsidR="00AB3C59" w:rsidRDefault="00AB3C59" w:rsidP="00AB3C59">
            <w:pPr>
              <w:spacing w:before="100" w:after="100" w:line="276" w:lineRule="auto"/>
              <w:jc w:val="center"/>
              <w:cnfStyle w:val="100000000000" w:firstRow="1" w:lastRow="0" w:firstColumn="0" w:lastColumn="0" w:oddVBand="0" w:evenVBand="0" w:oddHBand="0" w:evenHBand="0" w:firstRowFirstColumn="0" w:firstRowLastColumn="0" w:lastRowFirstColumn="0" w:lastRowLastColumn="0"/>
            </w:pPr>
            <w:r>
              <w:t>Proposed timeframe</w:t>
            </w:r>
          </w:p>
        </w:tc>
      </w:tr>
      <w:tr w:rsidR="00AB3C59" w14:paraId="0A8F8D3F"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5"/>
            <w:shd w:val="clear" w:color="auto" w:fill="C45911" w:themeFill="accent2" w:themeFillShade="BF"/>
          </w:tcPr>
          <w:p w14:paraId="20C04123" w14:textId="77777777" w:rsidR="00AB3C59" w:rsidRDefault="00AB3C59" w:rsidP="00AB3C59">
            <w:pPr>
              <w:spacing w:before="100" w:after="100" w:line="276" w:lineRule="auto"/>
              <w:jc w:val="center"/>
            </w:pPr>
            <w:r>
              <w:t>Supplies</w:t>
            </w:r>
          </w:p>
        </w:tc>
      </w:tr>
      <w:tr w:rsidR="00AB3C59" w14:paraId="48895004" w14:textId="77777777" w:rsidTr="008C6611">
        <w:tc>
          <w:tcPr>
            <w:cnfStyle w:val="001000000000" w:firstRow="0" w:lastRow="0" w:firstColumn="1" w:lastColumn="0" w:oddVBand="0" w:evenVBand="0" w:oddHBand="0" w:evenHBand="0" w:firstRowFirstColumn="0" w:firstRowLastColumn="0" w:lastRowFirstColumn="0" w:lastRowLastColumn="0"/>
            <w:tcW w:w="704" w:type="dxa"/>
          </w:tcPr>
          <w:p w14:paraId="402A5FD6" w14:textId="77777777" w:rsidR="00AB3C59" w:rsidRDefault="00AB3C59" w:rsidP="00AB3C59">
            <w:pPr>
              <w:spacing w:before="100" w:after="100" w:line="276" w:lineRule="auto"/>
              <w:jc w:val="center"/>
            </w:pPr>
            <w:r>
              <w:t>1.1</w:t>
            </w:r>
          </w:p>
        </w:tc>
        <w:tc>
          <w:tcPr>
            <w:tcW w:w="1701" w:type="dxa"/>
          </w:tcPr>
          <w:p w14:paraId="34AB6631"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61" w:type="dxa"/>
          </w:tcPr>
          <w:p w14:paraId="2E7C2A49"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820" w:type="dxa"/>
          </w:tcPr>
          <w:p w14:paraId="6C6F0D1B"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410" w:type="dxa"/>
          </w:tcPr>
          <w:p w14:paraId="7B56B5CC"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AB3C59" w14:paraId="6C98D10F"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6CF7B80" w14:textId="77777777" w:rsidR="00AB3C59" w:rsidRDefault="00AB3C59" w:rsidP="00AB3C59">
            <w:pPr>
              <w:spacing w:before="100" w:after="100" w:line="276" w:lineRule="auto"/>
              <w:jc w:val="center"/>
            </w:pPr>
            <w:r>
              <w:t>n</w:t>
            </w:r>
          </w:p>
        </w:tc>
        <w:tc>
          <w:tcPr>
            <w:tcW w:w="1701" w:type="dxa"/>
          </w:tcPr>
          <w:p w14:paraId="70C1B35D"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961" w:type="dxa"/>
          </w:tcPr>
          <w:p w14:paraId="520AFD21"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820" w:type="dxa"/>
          </w:tcPr>
          <w:p w14:paraId="0A9DCF0E"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2410" w:type="dxa"/>
          </w:tcPr>
          <w:p w14:paraId="631D0D6C"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AB3C59" w14:paraId="333CAF13" w14:textId="77777777" w:rsidTr="008C6611">
        <w:tc>
          <w:tcPr>
            <w:cnfStyle w:val="001000000000" w:firstRow="0" w:lastRow="0" w:firstColumn="1" w:lastColumn="0" w:oddVBand="0" w:evenVBand="0" w:oddHBand="0" w:evenHBand="0" w:firstRowFirstColumn="0" w:firstRowLastColumn="0" w:lastRowFirstColumn="0" w:lastRowLastColumn="0"/>
            <w:tcW w:w="14596" w:type="dxa"/>
            <w:gridSpan w:val="5"/>
            <w:shd w:val="clear" w:color="auto" w:fill="C45911" w:themeFill="accent2" w:themeFillShade="BF"/>
          </w:tcPr>
          <w:p w14:paraId="3D990AB6" w14:textId="77777777" w:rsidR="00AB3C59" w:rsidRDefault="00AB3C59" w:rsidP="00AB3C59">
            <w:pPr>
              <w:spacing w:before="100" w:after="100" w:line="276" w:lineRule="auto"/>
              <w:jc w:val="center"/>
            </w:pPr>
            <w:r>
              <w:t>Installation (use this section only when necessary)</w:t>
            </w:r>
          </w:p>
        </w:tc>
      </w:tr>
      <w:tr w:rsidR="00AB3C59" w14:paraId="6234E23F"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3A154644" w14:textId="77777777" w:rsidR="00AB3C59" w:rsidRDefault="00AB3C59" w:rsidP="00AB3C59">
            <w:pPr>
              <w:spacing w:before="100" w:after="100" w:line="276" w:lineRule="auto"/>
              <w:jc w:val="center"/>
            </w:pPr>
            <w:r>
              <w:t>2.1.</w:t>
            </w:r>
          </w:p>
        </w:tc>
        <w:tc>
          <w:tcPr>
            <w:tcW w:w="1701" w:type="dxa"/>
          </w:tcPr>
          <w:p w14:paraId="5D357ACA"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961" w:type="dxa"/>
          </w:tcPr>
          <w:p w14:paraId="67B47A49"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820" w:type="dxa"/>
          </w:tcPr>
          <w:p w14:paraId="11C439BC"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2410" w:type="dxa"/>
          </w:tcPr>
          <w:p w14:paraId="2FE79466"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r w:rsidR="00AB3C59" w14:paraId="608A1B08" w14:textId="77777777" w:rsidTr="008C6611">
        <w:tc>
          <w:tcPr>
            <w:cnfStyle w:val="001000000000" w:firstRow="0" w:lastRow="0" w:firstColumn="1" w:lastColumn="0" w:oddVBand="0" w:evenVBand="0" w:oddHBand="0" w:evenHBand="0" w:firstRowFirstColumn="0" w:firstRowLastColumn="0" w:lastRowFirstColumn="0" w:lastRowLastColumn="0"/>
            <w:tcW w:w="704" w:type="dxa"/>
          </w:tcPr>
          <w:p w14:paraId="21D878E2" w14:textId="77777777" w:rsidR="00AB3C59" w:rsidRDefault="00AB3C59" w:rsidP="00AB3C59">
            <w:pPr>
              <w:spacing w:before="100" w:after="100" w:line="276" w:lineRule="auto"/>
              <w:jc w:val="center"/>
            </w:pPr>
            <w:r>
              <w:t>n</w:t>
            </w:r>
          </w:p>
        </w:tc>
        <w:tc>
          <w:tcPr>
            <w:tcW w:w="1701" w:type="dxa"/>
          </w:tcPr>
          <w:p w14:paraId="08A24275"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61" w:type="dxa"/>
          </w:tcPr>
          <w:p w14:paraId="53DC3980"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820" w:type="dxa"/>
          </w:tcPr>
          <w:p w14:paraId="4296C9C7"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410" w:type="dxa"/>
          </w:tcPr>
          <w:p w14:paraId="2DC7AED0"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AB3C59" w14:paraId="6E3E8AFA"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5"/>
            <w:shd w:val="clear" w:color="auto" w:fill="C45911" w:themeFill="accent2" w:themeFillShade="BF"/>
          </w:tcPr>
          <w:p w14:paraId="2D3BE7F6" w14:textId="77777777" w:rsidR="00AB3C59" w:rsidRDefault="00AB3C59" w:rsidP="00AB3C59">
            <w:pPr>
              <w:spacing w:before="100" w:after="100" w:line="276" w:lineRule="auto"/>
              <w:jc w:val="center"/>
            </w:pPr>
            <w:r>
              <w:t>Other (use this section only when necessary)</w:t>
            </w:r>
          </w:p>
        </w:tc>
      </w:tr>
      <w:tr w:rsidR="00AB3C59" w14:paraId="4D708FBE" w14:textId="77777777" w:rsidTr="008C6611">
        <w:tc>
          <w:tcPr>
            <w:cnfStyle w:val="001000000000" w:firstRow="0" w:lastRow="0" w:firstColumn="1" w:lastColumn="0" w:oddVBand="0" w:evenVBand="0" w:oddHBand="0" w:evenHBand="0" w:firstRowFirstColumn="0" w:firstRowLastColumn="0" w:lastRowFirstColumn="0" w:lastRowLastColumn="0"/>
            <w:tcW w:w="704" w:type="dxa"/>
          </w:tcPr>
          <w:p w14:paraId="70668504" w14:textId="77777777" w:rsidR="00AB3C59" w:rsidRDefault="00AB3C59" w:rsidP="00AB3C59">
            <w:pPr>
              <w:spacing w:before="100" w:after="100" w:line="276" w:lineRule="auto"/>
              <w:jc w:val="center"/>
            </w:pPr>
            <w:r>
              <w:t>3.1.</w:t>
            </w:r>
          </w:p>
        </w:tc>
        <w:tc>
          <w:tcPr>
            <w:tcW w:w="1701" w:type="dxa"/>
          </w:tcPr>
          <w:p w14:paraId="2809CF62"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961" w:type="dxa"/>
          </w:tcPr>
          <w:p w14:paraId="1B65AFDB"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4820" w:type="dxa"/>
          </w:tcPr>
          <w:p w14:paraId="27182274"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c>
          <w:tcPr>
            <w:tcW w:w="2410" w:type="dxa"/>
          </w:tcPr>
          <w:p w14:paraId="63EE70F7" w14:textId="77777777" w:rsidR="00AB3C59" w:rsidRDefault="00AB3C59" w:rsidP="00AB3C59">
            <w:pPr>
              <w:spacing w:before="100" w:after="100" w:line="276" w:lineRule="auto"/>
              <w:cnfStyle w:val="000000000000" w:firstRow="0" w:lastRow="0" w:firstColumn="0" w:lastColumn="0" w:oddVBand="0" w:evenVBand="0" w:oddHBand="0" w:evenHBand="0" w:firstRowFirstColumn="0" w:firstRowLastColumn="0" w:lastRowFirstColumn="0" w:lastRowLastColumn="0"/>
            </w:pPr>
          </w:p>
        </w:tc>
      </w:tr>
      <w:tr w:rsidR="00AB3C59" w14:paraId="0BA3E064"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4747F5" w14:textId="77777777" w:rsidR="00AB3C59" w:rsidRDefault="00AB3C59" w:rsidP="00AB3C59">
            <w:pPr>
              <w:spacing w:before="100" w:after="100" w:line="276" w:lineRule="auto"/>
              <w:jc w:val="center"/>
            </w:pPr>
            <w:r>
              <w:lastRenderedPageBreak/>
              <w:t>n</w:t>
            </w:r>
          </w:p>
        </w:tc>
        <w:tc>
          <w:tcPr>
            <w:tcW w:w="1701" w:type="dxa"/>
          </w:tcPr>
          <w:p w14:paraId="33A07D56"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961" w:type="dxa"/>
          </w:tcPr>
          <w:p w14:paraId="2EF5257C"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4820" w:type="dxa"/>
          </w:tcPr>
          <w:p w14:paraId="0DABC657"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c>
          <w:tcPr>
            <w:tcW w:w="2410" w:type="dxa"/>
          </w:tcPr>
          <w:p w14:paraId="11E4A53D" w14:textId="77777777" w:rsidR="00AB3C59" w:rsidRDefault="00AB3C59" w:rsidP="00AB3C59">
            <w:pPr>
              <w:spacing w:before="100" w:after="100" w:line="276" w:lineRule="auto"/>
              <w:cnfStyle w:val="000000100000" w:firstRow="0" w:lastRow="0" w:firstColumn="0" w:lastColumn="0" w:oddVBand="0" w:evenVBand="0" w:oddHBand="1" w:evenHBand="0" w:firstRowFirstColumn="0" w:firstRowLastColumn="0" w:lastRowFirstColumn="0" w:lastRowLastColumn="0"/>
            </w:pPr>
          </w:p>
        </w:tc>
      </w:tr>
    </w:tbl>
    <w:p w14:paraId="28E41DE4" w14:textId="77777777" w:rsidR="00AB3C59" w:rsidRPr="00B352A7" w:rsidRDefault="00AB3C59" w:rsidP="001D1666">
      <w:pPr>
        <w:spacing w:before="100" w:after="0" w:line="276" w:lineRule="auto"/>
        <w:rPr>
          <w:highlight w:val="yellow"/>
        </w:rPr>
      </w:pPr>
      <w:r w:rsidRPr="00263C33">
        <w:rPr>
          <w:highlight w:val="yellow"/>
        </w:rPr>
        <w:t xml:space="preserve">In case of </w:t>
      </w:r>
      <w:r>
        <w:rPr>
          <w:highlight w:val="yellow"/>
        </w:rPr>
        <w:t>works</w:t>
      </w:r>
      <w:r w:rsidRPr="00263C33">
        <w:rPr>
          <w:highlight w:val="yellow"/>
        </w:rPr>
        <w:t xml:space="preserve"> tenders</w:t>
      </w:r>
    </w:p>
    <w:tbl>
      <w:tblPr>
        <w:tblStyle w:val="Taulaambquadrcula5fosca-mfasi51"/>
        <w:tblW w:w="14596" w:type="dxa"/>
        <w:tblLook w:val="04A0" w:firstRow="1" w:lastRow="0" w:firstColumn="1" w:lastColumn="0" w:noHBand="0" w:noVBand="1"/>
      </w:tblPr>
      <w:tblGrid>
        <w:gridCol w:w="704"/>
        <w:gridCol w:w="1701"/>
        <w:gridCol w:w="6095"/>
        <w:gridCol w:w="6096"/>
      </w:tblGrid>
      <w:tr w:rsidR="00AB3C59" w14:paraId="1CF7CF10" w14:textId="77777777" w:rsidTr="008C66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525B8B32" w14:textId="77777777" w:rsidR="00AB3C59" w:rsidRDefault="00AB3C59" w:rsidP="008C6611">
            <w:pPr>
              <w:spacing w:line="276" w:lineRule="auto"/>
              <w:jc w:val="center"/>
            </w:pPr>
            <w:r>
              <w:t>Description of works</w:t>
            </w:r>
          </w:p>
        </w:tc>
      </w:tr>
      <w:tr w:rsidR="00AB3C59" w14:paraId="53BF413F"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vAlign w:val="center"/>
          </w:tcPr>
          <w:p w14:paraId="69CF60BE" w14:textId="77777777" w:rsidR="00AB3C59" w:rsidRPr="00B352A7" w:rsidRDefault="00AB3C59" w:rsidP="008C6611">
            <w:pPr>
              <w:spacing w:before="100" w:after="100" w:line="276" w:lineRule="auto"/>
              <w:jc w:val="left"/>
              <w:rPr>
                <w:b w:val="0"/>
              </w:rPr>
            </w:pPr>
            <w:r w:rsidRPr="00B352A7">
              <w:rPr>
                <w:b w:val="0"/>
                <w:color w:val="auto"/>
              </w:rPr>
              <w:t>Descri</w:t>
            </w:r>
            <w:r>
              <w:rPr>
                <w:b w:val="0"/>
                <w:color w:val="auto"/>
              </w:rPr>
              <w:t>ption of</w:t>
            </w:r>
            <w:r w:rsidRPr="00B352A7">
              <w:rPr>
                <w:b w:val="0"/>
                <w:color w:val="auto"/>
              </w:rPr>
              <w:t xml:space="preserve"> the details of works</w:t>
            </w:r>
            <w:r w:rsidR="00AD44C8">
              <w:rPr>
                <w:b w:val="0"/>
                <w:color w:val="auto"/>
              </w:rPr>
              <w:t xml:space="preserve"> offered</w:t>
            </w:r>
            <w:r w:rsidRPr="00B352A7">
              <w:rPr>
                <w:b w:val="0"/>
                <w:color w:val="auto"/>
              </w:rPr>
              <w:t>: current situation on-field, works required, technical details, etc.</w:t>
            </w:r>
          </w:p>
        </w:tc>
      </w:tr>
      <w:tr w:rsidR="00AB3C59" w14:paraId="38331067" w14:textId="77777777" w:rsidTr="008C6611">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6B370120" w14:textId="77777777" w:rsidR="00AB3C59" w:rsidRDefault="00AB3C59" w:rsidP="008C6611">
            <w:pPr>
              <w:spacing w:line="276" w:lineRule="auto"/>
              <w:jc w:val="center"/>
            </w:pPr>
            <w:r>
              <w:t>Designs and drawings</w:t>
            </w:r>
          </w:p>
        </w:tc>
      </w:tr>
      <w:tr w:rsidR="00AB3C59" w14:paraId="67A826D7"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tcPr>
          <w:p w14:paraId="1A0908ED" w14:textId="77777777" w:rsidR="00AB3C59" w:rsidRPr="00B352A7" w:rsidRDefault="00AB3C59" w:rsidP="008C6611">
            <w:pPr>
              <w:spacing w:before="100" w:after="100" w:line="276" w:lineRule="auto"/>
              <w:rPr>
                <w:b w:val="0"/>
                <w:color w:val="auto"/>
              </w:rPr>
            </w:pPr>
            <w:r>
              <w:rPr>
                <w:b w:val="0"/>
                <w:color w:val="auto"/>
              </w:rPr>
              <w:t>Description of applicable designs and drawings. The documents are to be attached to this tenderers’ information as annexes</w:t>
            </w:r>
          </w:p>
        </w:tc>
      </w:tr>
      <w:tr w:rsidR="00AB3C59" w14:paraId="0E7FFDB1" w14:textId="77777777" w:rsidTr="008C6611">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38E6EF88" w14:textId="77777777" w:rsidR="00AB3C59" w:rsidRPr="00B53D2B" w:rsidRDefault="00AB3C59" w:rsidP="008C6611">
            <w:pPr>
              <w:spacing w:before="100" w:after="100" w:line="276" w:lineRule="auto"/>
              <w:jc w:val="center"/>
            </w:pPr>
            <w:r>
              <w:t xml:space="preserve">Inputs </w:t>
            </w:r>
            <w:r w:rsidR="00AD44C8">
              <w:t>offered</w:t>
            </w:r>
          </w:p>
        </w:tc>
      </w:tr>
      <w:tr w:rsidR="00AB3C59" w14:paraId="6C1BD580"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tcPr>
          <w:p w14:paraId="5F341523" w14:textId="77777777" w:rsidR="00AB3C59" w:rsidRDefault="00AB3C59" w:rsidP="008C6611">
            <w:pPr>
              <w:spacing w:before="100" w:after="100" w:line="276" w:lineRule="auto"/>
              <w:rPr>
                <w:b w:val="0"/>
              </w:rPr>
            </w:pPr>
            <w:r w:rsidRPr="00B53D2B">
              <w:rPr>
                <w:b w:val="0"/>
                <w:color w:val="auto"/>
              </w:rPr>
              <w:t xml:space="preserve">Type of equipment, estimated </w:t>
            </w:r>
            <w:proofErr w:type="spellStart"/>
            <w:r w:rsidRPr="00B53D2B">
              <w:rPr>
                <w:b w:val="0"/>
                <w:color w:val="auto"/>
              </w:rPr>
              <w:t>labour</w:t>
            </w:r>
            <w:proofErr w:type="spellEnd"/>
            <w:r w:rsidRPr="00B53D2B">
              <w:rPr>
                <w:b w:val="0"/>
                <w:color w:val="auto"/>
              </w:rPr>
              <w:t xml:space="preserve"> input, type of expertise, vehicles, tools, etc.</w:t>
            </w:r>
          </w:p>
        </w:tc>
      </w:tr>
      <w:tr w:rsidR="00AB3C59" w14:paraId="13215CA9" w14:textId="77777777" w:rsidTr="008C6611">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02DA7E06" w14:textId="77777777" w:rsidR="00AB3C59" w:rsidRPr="00B53D2B" w:rsidRDefault="00AD44C8" w:rsidP="008C6611">
            <w:pPr>
              <w:spacing w:before="100" w:after="100" w:line="276" w:lineRule="auto"/>
              <w:jc w:val="center"/>
            </w:pPr>
            <w:r>
              <w:t>Proposed t</w:t>
            </w:r>
            <w:r w:rsidR="00AB3C59">
              <w:t>ime frame for completion of works and implementation of phases</w:t>
            </w:r>
          </w:p>
        </w:tc>
      </w:tr>
      <w:tr w:rsidR="00AB3C59" w14:paraId="69FF3B28"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BDD6EE" w:themeFill="accent1" w:themeFillTint="66"/>
          </w:tcPr>
          <w:p w14:paraId="01EC86E2" w14:textId="77777777" w:rsidR="00AB3C59" w:rsidRDefault="00AB3C59" w:rsidP="008C6611">
            <w:pPr>
              <w:spacing w:before="100" w:after="100" w:line="276" w:lineRule="auto"/>
              <w:rPr>
                <w:b w:val="0"/>
              </w:rPr>
            </w:pPr>
            <w:r w:rsidRPr="00B53D2B">
              <w:rPr>
                <w:b w:val="0"/>
                <w:color w:val="auto"/>
              </w:rPr>
              <w:t>Timeframe for implementation of situations, completion of works, etc.</w:t>
            </w:r>
          </w:p>
        </w:tc>
      </w:tr>
      <w:tr w:rsidR="00AB3C59" w14:paraId="6A5F6B87" w14:textId="77777777" w:rsidTr="008C6611">
        <w:tc>
          <w:tcPr>
            <w:cnfStyle w:val="001000000000" w:firstRow="0" w:lastRow="0" w:firstColumn="1" w:lastColumn="0" w:oddVBand="0" w:evenVBand="0" w:oddHBand="0" w:evenHBand="0" w:firstRowFirstColumn="0" w:firstRowLastColumn="0" w:lastRowFirstColumn="0" w:lastRowLastColumn="0"/>
            <w:tcW w:w="14596" w:type="dxa"/>
            <w:gridSpan w:val="4"/>
            <w:shd w:val="clear" w:color="auto" w:fill="C45911" w:themeFill="accent2" w:themeFillShade="BF"/>
          </w:tcPr>
          <w:p w14:paraId="7F8D4A11" w14:textId="77777777" w:rsidR="00AB3C59" w:rsidRPr="00B53D2B" w:rsidRDefault="00AB3C59" w:rsidP="008C6611">
            <w:pPr>
              <w:spacing w:before="100" w:after="100" w:line="276" w:lineRule="auto"/>
              <w:jc w:val="center"/>
            </w:pPr>
            <w:r>
              <w:t>Bill of quantities</w:t>
            </w:r>
          </w:p>
        </w:tc>
      </w:tr>
      <w:tr w:rsidR="00AB3C59" w14:paraId="5B2549E1"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2E74B5" w:themeFill="accent1" w:themeFillShade="BF"/>
            <w:vAlign w:val="center"/>
          </w:tcPr>
          <w:p w14:paraId="69AD15E6" w14:textId="77777777" w:rsidR="00AB3C59" w:rsidRPr="00B53D2B" w:rsidRDefault="00AB3C59" w:rsidP="008C6611">
            <w:pPr>
              <w:spacing w:line="276" w:lineRule="auto"/>
              <w:jc w:val="center"/>
            </w:pPr>
            <w:r w:rsidRPr="00B53D2B">
              <w:t>No.</w:t>
            </w:r>
          </w:p>
        </w:tc>
        <w:tc>
          <w:tcPr>
            <w:tcW w:w="1701" w:type="dxa"/>
            <w:shd w:val="clear" w:color="auto" w:fill="2E74B5" w:themeFill="accent1" w:themeFillShade="BF"/>
            <w:vAlign w:val="center"/>
          </w:tcPr>
          <w:p w14:paraId="302DFC10" w14:textId="77777777" w:rsidR="00AB3C59" w:rsidRPr="00B53D2B" w:rsidRDefault="00AB3C59" w:rsidP="008C6611">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53D2B">
              <w:rPr>
                <w:b/>
                <w:bCs/>
                <w:color w:val="FFFFFF" w:themeColor="background1"/>
              </w:rPr>
              <w:t>Number of items</w:t>
            </w:r>
          </w:p>
        </w:tc>
        <w:tc>
          <w:tcPr>
            <w:tcW w:w="6095" w:type="dxa"/>
            <w:shd w:val="clear" w:color="auto" w:fill="2E74B5" w:themeFill="accent1" w:themeFillShade="BF"/>
            <w:vAlign w:val="center"/>
          </w:tcPr>
          <w:p w14:paraId="6F2BADAD" w14:textId="77777777" w:rsidR="00AB3C59" w:rsidRPr="00B53D2B" w:rsidRDefault="00AB3C59" w:rsidP="008C6611">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53D2B">
              <w:rPr>
                <w:b/>
                <w:bCs/>
                <w:color w:val="FFFFFF" w:themeColor="background1"/>
              </w:rPr>
              <w:t>Title of item</w:t>
            </w:r>
          </w:p>
        </w:tc>
        <w:tc>
          <w:tcPr>
            <w:tcW w:w="6096" w:type="dxa"/>
            <w:shd w:val="clear" w:color="auto" w:fill="2E74B5" w:themeFill="accent1" w:themeFillShade="BF"/>
            <w:vAlign w:val="center"/>
          </w:tcPr>
          <w:p w14:paraId="79B2CB11" w14:textId="77777777" w:rsidR="00AB3C59" w:rsidRPr="00B53D2B" w:rsidRDefault="00AB3C59" w:rsidP="008C6611">
            <w:pPr>
              <w:spacing w:line="276" w:lineRule="auto"/>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B53D2B">
              <w:rPr>
                <w:b/>
                <w:bCs/>
                <w:color w:val="FFFFFF" w:themeColor="background1"/>
              </w:rPr>
              <w:t>Technical specifications</w:t>
            </w:r>
          </w:p>
        </w:tc>
      </w:tr>
      <w:tr w:rsidR="00AB3C59" w14:paraId="5DD276EA" w14:textId="77777777" w:rsidTr="008C6611">
        <w:tc>
          <w:tcPr>
            <w:cnfStyle w:val="001000000000" w:firstRow="0" w:lastRow="0" w:firstColumn="1" w:lastColumn="0" w:oddVBand="0" w:evenVBand="0" w:oddHBand="0" w:evenHBand="0" w:firstRowFirstColumn="0" w:firstRowLastColumn="0" w:lastRowFirstColumn="0" w:lastRowLastColumn="0"/>
            <w:tcW w:w="704" w:type="dxa"/>
          </w:tcPr>
          <w:p w14:paraId="40901C92" w14:textId="77777777" w:rsidR="00AB3C59" w:rsidRDefault="00AB3C59" w:rsidP="008C6611">
            <w:pPr>
              <w:spacing w:line="276" w:lineRule="auto"/>
              <w:jc w:val="center"/>
            </w:pPr>
            <w:r>
              <w:t>1</w:t>
            </w:r>
          </w:p>
        </w:tc>
        <w:tc>
          <w:tcPr>
            <w:tcW w:w="1701" w:type="dxa"/>
          </w:tcPr>
          <w:p w14:paraId="73A4F317" w14:textId="77777777" w:rsidR="00AB3C59" w:rsidRDefault="00AB3C59" w:rsidP="008C6611">
            <w:pPr>
              <w:spacing w:line="276" w:lineRule="auto"/>
              <w:cnfStyle w:val="000000000000" w:firstRow="0" w:lastRow="0" w:firstColumn="0" w:lastColumn="0" w:oddVBand="0" w:evenVBand="0" w:oddHBand="0" w:evenHBand="0" w:firstRowFirstColumn="0" w:firstRowLastColumn="0" w:lastRowFirstColumn="0" w:lastRowLastColumn="0"/>
            </w:pPr>
          </w:p>
        </w:tc>
        <w:tc>
          <w:tcPr>
            <w:tcW w:w="6095" w:type="dxa"/>
          </w:tcPr>
          <w:p w14:paraId="1A0EA255" w14:textId="77777777" w:rsidR="00AB3C59" w:rsidRDefault="00AB3C59" w:rsidP="008C6611">
            <w:pPr>
              <w:spacing w:line="276" w:lineRule="auto"/>
              <w:cnfStyle w:val="000000000000" w:firstRow="0" w:lastRow="0" w:firstColumn="0" w:lastColumn="0" w:oddVBand="0" w:evenVBand="0" w:oddHBand="0" w:evenHBand="0" w:firstRowFirstColumn="0" w:firstRowLastColumn="0" w:lastRowFirstColumn="0" w:lastRowLastColumn="0"/>
            </w:pPr>
          </w:p>
        </w:tc>
        <w:tc>
          <w:tcPr>
            <w:tcW w:w="6096" w:type="dxa"/>
          </w:tcPr>
          <w:p w14:paraId="3E765CCA" w14:textId="77777777" w:rsidR="00AB3C59" w:rsidRDefault="00AB3C59" w:rsidP="008C6611">
            <w:pPr>
              <w:spacing w:line="276" w:lineRule="auto"/>
              <w:cnfStyle w:val="000000000000" w:firstRow="0" w:lastRow="0" w:firstColumn="0" w:lastColumn="0" w:oddVBand="0" w:evenVBand="0" w:oddHBand="0" w:evenHBand="0" w:firstRowFirstColumn="0" w:firstRowLastColumn="0" w:lastRowFirstColumn="0" w:lastRowLastColumn="0"/>
            </w:pPr>
          </w:p>
        </w:tc>
      </w:tr>
      <w:tr w:rsidR="00AB3C59" w14:paraId="298EB4E9" w14:textId="77777777" w:rsidTr="008C66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E28DE6C" w14:textId="77777777" w:rsidR="00AB3C59" w:rsidRDefault="00AB3C59" w:rsidP="008C6611">
            <w:pPr>
              <w:spacing w:line="276" w:lineRule="auto"/>
              <w:jc w:val="center"/>
            </w:pPr>
            <w:r>
              <w:t>n</w:t>
            </w:r>
          </w:p>
        </w:tc>
        <w:tc>
          <w:tcPr>
            <w:tcW w:w="1701" w:type="dxa"/>
          </w:tcPr>
          <w:p w14:paraId="30E9D942" w14:textId="77777777" w:rsidR="00AB3C59" w:rsidRDefault="00AB3C59" w:rsidP="008C6611">
            <w:pPr>
              <w:spacing w:line="276" w:lineRule="auto"/>
              <w:cnfStyle w:val="000000100000" w:firstRow="0" w:lastRow="0" w:firstColumn="0" w:lastColumn="0" w:oddVBand="0" w:evenVBand="0" w:oddHBand="1" w:evenHBand="0" w:firstRowFirstColumn="0" w:firstRowLastColumn="0" w:lastRowFirstColumn="0" w:lastRowLastColumn="0"/>
            </w:pPr>
          </w:p>
        </w:tc>
        <w:tc>
          <w:tcPr>
            <w:tcW w:w="6095" w:type="dxa"/>
          </w:tcPr>
          <w:p w14:paraId="164094EB" w14:textId="77777777" w:rsidR="00AB3C59" w:rsidRDefault="00AB3C59" w:rsidP="008C6611">
            <w:pPr>
              <w:spacing w:line="276" w:lineRule="auto"/>
              <w:cnfStyle w:val="000000100000" w:firstRow="0" w:lastRow="0" w:firstColumn="0" w:lastColumn="0" w:oddVBand="0" w:evenVBand="0" w:oddHBand="1" w:evenHBand="0" w:firstRowFirstColumn="0" w:firstRowLastColumn="0" w:lastRowFirstColumn="0" w:lastRowLastColumn="0"/>
            </w:pPr>
          </w:p>
        </w:tc>
        <w:tc>
          <w:tcPr>
            <w:tcW w:w="6096" w:type="dxa"/>
          </w:tcPr>
          <w:p w14:paraId="469DA9FA" w14:textId="77777777" w:rsidR="00AB3C59" w:rsidRDefault="00AB3C59" w:rsidP="008C6611">
            <w:pPr>
              <w:spacing w:line="276" w:lineRule="auto"/>
              <w:cnfStyle w:val="000000100000" w:firstRow="0" w:lastRow="0" w:firstColumn="0" w:lastColumn="0" w:oddVBand="0" w:evenVBand="0" w:oddHBand="1" w:evenHBand="0" w:firstRowFirstColumn="0" w:firstRowLastColumn="0" w:lastRowFirstColumn="0" w:lastRowLastColumn="0"/>
            </w:pPr>
          </w:p>
        </w:tc>
      </w:tr>
    </w:tbl>
    <w:p w14:paraId="62BF275C" w14:textId="77777777" w:rsidR="00AD44C8" w:rsidRDefault="00AD44C8" w:rsidP="00AB3C59">
      <w:pPr>
        <w:spacing w:line="276" w:lineRule="auto"/>
        <w:sectPr w:rsidR="00AD44C8" w:rsidSect="00B53D2B">
          <w:headerReference w:type="even" r:id="rId22"/>
          <w:headerReference w:type="default" r:id="rId23"/>
          <w:footerReference w:type="default" r:id="rId24"/>
          <w:headerReference w:type="first" r:id="rId25"/>
          <w:pgSz w:w="16840" w:h="11900" w:orient="landscape"/>
          <w:pgMar w:top="2268" w:right="1134" w:bottom="1440" w:left="1134" w:header="680" w:footer="0" w:gutter="0"/>
          <w:cols w:space="708"/>
          <w:docGrid w:linePitch="360"/>
        </w:sectPr>
      </w:pPr>
    </w:p>
    <w:p w14:paraId="5A55D0A8" w14:textId="77777777" w:rsidR="00AD44C8" w:rsidRDefault="00AD44C8" w:rsidP="000F20EF">
      <w:pPr>
        <w:pStyle w:val="Paragrafoelenco"/>
        <w:numPr>
          <w:ilvl w:val="0"/>
          <w:numId w:val="32"/>
        </w:numPr>
        <w:spacing w:line="276" w:lineRule="auto"/>
        <w:ind w:left="426" w:hanging="426"/>
        <w:rPr>
          <w:b/>
        </w:rPr>
      </w:pPr>
      <w:r w:rsidRPr="00AD44C8">
        <w:rPr>
          <w:b/>
        </w:rPr>
        <w:lastRenderedPageBreak/>
        <w:t>FINANCIAL OFFER</w:t>
      </w:r>
    </w:p>
    <w:p w14:paraId="2932ADE0" w14:textId="77777777" w:rsidR="00AD44C8" w:rsidRPr="00285339" w:rsidRDefault="008C6611" w:rsidP="00AD44C8">
      <w:pPr>
        <w:spacing w:line="276" w:lineRule="auto"/>
        <w:rPr>
          <w:sz w:val="22"/>
        </w:rPr>
      </w:pPr>
      <w:r w:rsidRPr="00285339">
        <w:rPr>
          <w:sz w:val="22"/>
        </w:rPr>
        <w:t>The total price for the</w:t>
      </w:r>
      <w:r w:rsidR="0046391D" w:rsidRPr="00285339">
        <w:rPr>
          <w:sz w:val="22"/>
        </w:rPr>
        <w:t xml:space="preserve"> offered</w:t>
      </w:r>
      <w:r w:rsidRPr="00285339">
        <w:rPr>
          <w:sz w:val="22"/>
        </w:rPr>
        <w:t xml:space="preserve"> </w:t>
      </w:r>
      <w:r w:rsidRPr="00285339">
        <w:rPr>
          <w:sz w:val="22"/>
          <w:highlight w:val="yellow"/>
        </w:rPr>
        <w:t>services/supplies/works</w:t>
      </w:r>
      <w:r w:rsidR="0046391D" w:rsidRPr="00285339">
        <w:rPr>
          <w:sz w:val="22"/>
        </w:rPr>
        <w:t xml:space="preserve"> is </w:t>
      </w:r>
      <w:r w:rsidR="0046391D" w:rsidRPr="00285339">
        <w:rPr>
          <w:sz w:val="22"/>
          <w:highlight w:val="yellow"/>
        </w:rPr>
        <w:t>&lt;</w:t>
      </w:r>
      <w:proofErr w:type="gramStart"/>
      <w:r w:rsidR="0046391D" w:rsidRPr="00285339">
        <w:rPr>
          <w:sz w:val="22"/>
          <w:highlight w:val="yellow"/>
        </w:rPr>
        <w:t>XX.XXX,XX</w:t>
      </w:r>
      <w:proofErr w:type="gramEnd"/>
      <w:r w:rsidR="0046391D" w:rsidRPr="00285339">
        <w:rPr>
          <w:sz w:val="22"/>
          <w:highlight w:val="yellow"/>
        </w:rPr>
        <w:t>&gt;&lt;EUR/UAH</w:t>
      </w:r>
      <w:r w:rsidR="002F408E" w:rsidRPr="00285339">
        <w:rPr>
          <w:sz w:val="22"/>
          <w:highlight w:val="yellow"/>
        </w:rPr>
        <w:t>/BYN</w:t>
      </w:r>
      <w:r w:rsidR="0046391D" w:rsidRPr="00285339">
        <w:rPr>
          <w:sz w:val="22"/>
          <w:highlight w:val="yellow"/>
        </w:rPr>
        <w:t>&gt;.</w:t>
      </w:r>
      <w:r w:rsidR="0046391D" w:rsidRPr="00285339">
        <w:rPr>
          <w:sz w:val="22"/>
        </w:rPr>
        <w:t xml:space="preserve"> This price does not include VAT</w:t>
      </w:r>
      <w:r w:rsidR="0046391D" w:rsidRPr="00285339">
        <w:rPr>
          <w:rStyle w:val="Rimandonotaapidipagina"/>
          <w:sz w:val="22"/>
        </w:rPr>
        <w:footnoteReference w:id="1"/>
      </w:r>
      <w:r w:rsidR="0046391D" w:rsidRPr="00285339">
        <w:rPr>
          <w:sz w:val="22"/>
        </w:rPr>
        <w:t>.</w:t>
      </w:r>
    </w:p>
    <w:p w14:paraId="184532FC" w14:textId="77777777" w:rsidR="00AD44C8" w:rsidRPr="00285339" w:rsidRDefault="0046391D" w:rsidP="00AD44C8">
      <w:pPr>
        <w:spacing w:line="276" w:lineRule="auto"/>
        <w:rPr>
          <w:sz w:val="22"/>
        </w:rPr>
      </w:pPr>
      <w:r w:rsidRPr="00285339">
        <w:rPr>
          <w:sz w:val="22"/>
        </w:rPr>
        <w:t>The offered price includes the execution/delivery of the items described in the technical offer, as well as all the related incidental costs, such as transport, logistics, etc., when required.</w:t>
      </w:r>
    </w:p>
    <w:p w14:paraId="31C1A166" w14:textId="77777777" w:rsidR="0046391D" w:rsidRPr="00285339" w:rsidRDefault="0046391D" w:rsidP="00AD44C8">
      <w:pPr>
        <w:spacing w:line="276" w:lineRule="auto"/>
        <w:rPr>
          <w:sz w:val="22"/>
        </w:rPr>
      </w:pPr>
      <w:r w:rsidRPr="00285339">
        <w:rPr>
          <w:sz w:val="22"/>
          <w:highlight w:val="yellow"/>
        </w:rPr>
        <w:t>Please include a detailed breakdown, in accordance with the items in the technical offer. For fee-based service contracts, include the number of expert days and the daily fees, as well as the breakdown of the incidental costs.</w:t>
      </w:r>
    </w:p>
    <w:tbl>
      <w:tblPr>
        <w:tblStyle w:val="Grigliatabella"/>
        <w:tblW w:w="0" w:type="auto"/>
        <w:tblLook w:val="04A0" w:firstRow="1" w:lastRow="0" w:firstColumn="1" w:lastColumn="0" w:noHBand="0" w:noVBand="1"/>
      </w:tblPr>
      <w:tblGrid>
        <w:gridCol w:w="1413"/>
        <w:gridCol w:w="7597"/>
      </w:tblGrid>
      <w:tr w:rsidR="0046391D" w:rsidRPr="00285339" w14:paraId="2531A1E2" w14:textId="77777777" w:rsidTr="0046391D">
        <w:tc>
          <w:tcPr>
            <w:tcW w:w="1413" w:type="dxa"/>
            <w:shd w:val="clear" w:color="auto" w:fill="E7E6E6" w:themeFill="background2"/>
          </w:tcPr>
          <w:p w14:paraId="6C599434" w14:textId="77777777" w:rsidR="0046391D" w:rsidRPr="00285339" w:rsidRDefault="0046391D" w:rsidP="008B4659">
            <w:pPr>
              <w:spacing w:before="100" w:after="100" w:line="276" w:lineRule="auto"/>
              <w:rPr>
                <w:sz w:val="22"/>
              </w:rPr>
            </w:pPr>
            <w:r w:rsidRPr="00285339">
              <w:rPr>
                <w:sz w:val="22"/>
              </w:rPr>
              <w:t xml:space="preserve">Name </w:t>
            </w:r>
          </w:p>
        </w:tc>
        <w:tc>
          <w:tcPr>
            <w:tcW w:w="7597" w:type="dxa"/>
          </w:tcPr>
          <w:p w14:paraId="43977A0A" w14:textId="77777777" w:rsidR="0046391D" w:rsidRPr="00285339" w:rsidRDefault="0046391D" w:rsidP="008B4659">
            <w:pPr>
              <w:spacing w:before="100" w:after="100" w:line="276" w:lineRule="auto"/>
              <w:rPr>
                <w:sz w:val="22"/>
              </w:rPr>
            </w:pPr>
          </w:p>
        </w:tc>
      </w:tr>
      <w:tr w:rsidR="0046391D" w:rsidRPr="00285339" w14:paraId="2D162C20" w14:textId="77777777" w:rsidTr="0046391D">
        <w:tc>
          <w:tcPr>
            <w:tcW w:w="1413" w:type="dxa"/>
            <w:shd w:val="clear" w:color="auto" w:fill="E7E6E6" w:themeFill="background2"/>
          </w:tcPr>
          <w:p w14:paraId="7C1C232E" w14:textId="77777777" w:rsidR="0046391D" w:rsidRPr="00285339" w:rsidRDefault="0046391D" w:rsidP="008B4659">
            <w:pPr>
              <w:spacing w:before="100" w:after="100" w:line="276" w:lineRule="auto"/>
              <w:rPr>
                <w:sz w:val="22"/>
              </w:rPr>
            </w:pPr>
            <w:r w:rsidRPr="00285339">
              <w:rPr>
                <w:sz w:val="22"/>
              </w:rPr>
              <w:t>Signature</w:t>
            </w:r>
          </w:p>
        </w:tc>
        <w:tc>
          <w:tcPr>
            <w:tcW w:w="7597" w:type="dxa"/>
          </w:tcPr>
          <w:p w14:paraId="5E7E91DF" w14:textId="77777777" w:rsidR="0046391D" w:rsidRPr="00285339" w:rsidRDefault="0046391D" w:rsidP="008B4659">
            <w:pPr>
              <w:spacing w:before="100" w:after="100" w:line="276" w:lineRule="auto"/>
              <w:rPr>
                <w:sz w:val="22"/>
              </w:rPr>
            </w:pPr>
          </w:p>
          <w:p w14:paraId="38AF0316" w14:textId="77777777" w:rsidR="0031270E" w:rsidRPr="00285339" w:rsidRDefault="0031270E" w:rsidP="008B4659">
            <w:pPr>
              <w:spacing w:before="100" w:after="100" w:line="276" w:lineRule="auto"/>
              <w:rPr>
                <w:sz w:val="22"/>
              </w:rPr>
            </w:pPr>
          </w:p>
        </w:tc>
      </w:tr>
      <w:tr w:rsidR="0046391D" w:rsidRPr="00285339" w14:paraId="5737F68B" w14:textId="77777777" w:rsidTr="0046391D">
        <w:tc>
          <w:tcPr>
            <w:tcW w:w="1413" w:type="dxa"/>
            <w:shd w:val="clear" w:color="auto" w:fill="E7E6E6" w:themeFill="background2"/>
          </w:tcPr>
          <w:p w14:paraId="46A785E4" w14:textId="77777777" w:rsidR="0046391D" w:rsidRPr="00285339" w:rsidRDefault="0046391D" w:rsidP="008B4659">
            <w:pPr>
              <w:spacing w:before="100" w:after="100" w:line="276" w:lineRule="auto"/>
              <w:rPr>
                <w:sz w:val="22"/>
              </w:rPr>
            </w:pPr>
            <w:r w:rsidRPr="00285339">
              <w:rPr>
                <w:sz w:val="22"/>
              </w:rPr>
              <w:t>Date</w:t>
            </w:r>
          </w:p>
        </w:tc>
        <w:tc>
          <w:tcPr>
            <w:tcW w:w="7597" w:type="dxa"/>
          </w:tcPr>
          <w:p w14:paraId="23C8537F" w14:textId="77777777" w:rsidR="0046391D" w:rsidRPr="00285339" w:rsidRDefault="0046391D" w:rsidP="008B4659">
            <w:pPr>
              <w:spacing w:before="100" w:after="100" w:line="276" w:lineRule="auto"/>
              <w:rPr>
                <w:sz w:val="22"/>
              </w:rPr>
            </w:pPr>
          </w:p>
        </w:tc>
      </w:tr>
    </w:tbl>
    <w:p w14:paraId="18FA104F" w14:textId="77777777" w:rsidR="001D1666" w:rsidRDefault="001D1666" w:rsidP="00AD44C8">
      <w:pPr>
        <w:spacing w:line="276" w:lineRule="auto"/>
      </w:pPr>
    </w:p>
    <w:p w14:paraId="4C506A0F" w14:textId="77777777" w:rsidR="001D1666" w:rsidRDefault="001D1666">
      <w:pPr>
        <w:spacing w:after="0"/>
        <w:jc w:val="left"/>
      </w:pPr>
      <w:r>
        <w:br w:type="page"/>
      </w:r>
    </w:p>
    <w:p w14:paraId="4401A69A" w14:textId="77777777" w:rsidR="001D1666" w:rsidRPr="001F02E6" w:rsidRDefault="001D1666" w:rsidP="001D1666">
      <w:pPr>
        <w:pStyle w:val="Titolo1"/>
        <w:rPr>
          <w:b/>
        </w:rPr>
      </w:pPr>
      <w:bookmarkStart w:id="2" w:name="_Toc523152319"/>
      <w:bookmarkStart w:id="3" w:name="_Toc33429450"/>
      <w:r w:rsidRPr="001F02E6">
        <w:rPr>
          <w:b/>
        </w:rPr>
        <w:lastRenderedPageBreak/>
        <w:t>Annex 2: Declaration on honour</w:t>
      </w:r>
      <w:bookmarkEnd w:id="2"/>
      <w:bookmarkEnd w:id="3"/>
    </w:p>
    <w:p w14:paraId="0E614408" w14:textId="77777777" w:rsidR="001D1666" w:rsidRPr="00CE1FF0" w:rsidRDefault="001D1666" w:rsidP="001D1666">
      <w:pPr>
        <w:jc w:val="left"/>
        <w:rPr>
          <w:b/>
          <w:noProof/>
          <w:lang w:val="en-GB" w:eastAsia="en-GB"/>
        </w:rPr>
      </w:pPr>
      <w:r w:rsidRPr="00CE1FF0">
        <w:rPr>
          <w:b/>
          <w:noProof/>
          <w:lang w:val="en-GB" w:eastAsia="en-GB"/>
        </w:rPr>
        <w:t>DECLARATION ON HONOUR ON EXCLUSION CRITERIA AND SELECTION CRITERIA</w:t>
      </w:r>
    </w:p>
    <w:p w14:paraId="447B9177" w14:textId="77777777" w:rsidR="001D1666" w:rsidRPr="00285339" w:rsidRDefault="001D1666" w:rsidP="001D1666">
      <w:pPr>
        <w:rPr>
          <w:noProof/>
          <w:sz w:val="22"/>
          <w:lang w:val="en-GB" w:eastAsia="en-GB"/>
        </w:rPr>
      </w:pPr>
      <w:r w:rsidRPr="00285339">
        <w:rPr>
          <w:noProof/>
          <w:sz w:val="22"/>
          <w:lang w:val="en-GB" w:eastAsia="en-GB"/>
        </w:rPr>
        <w:t>The undersigned [</w:t>
      </w:r>
      <w:r w:rsidRPr="00285339">
        <w:rPr>
          <w:i/>
          <w:noProof/>
          <w:sz w:val="22"/>
          <w:highlight w:val="lightGray"/>
          <w:lang w:val="en-GB" w:eastAsia="en-GB"/>
        </w:rPr>
        <w:t>insert name of the signatory of this form</w:t>
      </w:r>
      <w:r w:rsidRPr="00285339">
        <w:rPr>
          <w:noProof/>
          <w:sz w:val="22"/>
          <w:lang w:val="en-GB" w:eastAsia="en-GB"/>
        </w:rPr>
        <w:t>], representing:</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1D1666" w:rsidRPr="00285339" w14:paraId="5CD6A9CB" w14:textId="77777777" w:rsidTr="00C715FA">
        <w:tc>
          <w:tcPr>
            <w:tcW w:w="3369" w:type="dxa"/>
            <w:shd w:val="clear" w:color="auto" w:fill="auto"/>
          </w:tcPr>
          <w:p w14:paraId="538862AA" w14:textId="77777777" w:rsidR="001D1666" w:rsidRPr="00285339" w:rsidRDefault="001D1666" w:rsidP="00C715FA">
            <w:pPr>
              <w:rPr>
                <w:noProof/>
                <w:sz w:val="22"/>
                <w:lang w:val="en-GB" w:eastAsia="en-GB"/>
              </w:rPr>
            </w:pPr>
            <w:r w:rsidRPr="00285339">
              <w:rPr>
                <w:noProof/>
                <w:sz w:val="22"/>
                <w:lang w:val="en-GB" w:eastAsia="en-GB"/>
              </w:rPr>
              <w:t>(</w:t>
            </w:r>
            <w:r w:rsidRPr="00285339">
              <w:rPr>
                <w:i/>
                <w:noProof/>
                <w:sz w:val="22"/>
                <w:lang w:val="en-GB" w:eastAsia="en-GB"/>
              </w:rPr>
              <w:t>only for natural persons</w:t>
            </w:r>
            <w:r w:rsidRPr="00285339">
              <w:rPr>
                <w:noProof/>
                <w:sz w:val="22"/>
                <w:lang w:val="en-GB" w:eastAsia="en-GB"/>
              </w:rPr>
              <w:t>) himself or herself</w:t>
            </w:r>
          </w:p>
        </w:tc>
        <w:tc>
          <w:tcPr>
            <w:tcW w:w="6378" w:type="dxa"/>
            <w:shd w:val="clear" w:color="auto" w:fill="auto"/>
          </w:tcPr>
          <w:p w14:paraId="323DE4D5" w14:textId="77777777" w:rsidR="001D1666" w:rsidRPr="00285339" w:rsidRDefault="001D1666" w:rsidP="00C715FA">
            <w:pPr>
              <w:rPr>
                <w:noProof/>
                <w:sz w:val="22"/>
                <w:lang w:val="en-GB" w:eastAsia="en-GB"/>
              </w:rPr>
            </w:pPr>
            <w:r w:rsidRPr="00285339">
              <w:rPr>
                <w:noProof/>
                <w:sz w:val="22"/>
                <w:lang w:val="en-GB" w:eastAsia="en-GB"/>
              </w:rPr>
              <w:t>(</w:t>
            </w:r>
            <w:r w:rsidRPr="00285339">
              <w:rPr>
                <w:i/>
                <w:noProof/>
                <w:sz w:val="22"/>
                <w:lang w:val="en-GB" w:eastAsia="en-GB"/>
              </w:rPr>
              <w:t>only for legal persons</w:t>
            </w:r>
            <w:r w:rsidRPr="00285339">
              <w:rPr>
                <w:noProof/>
                <w:sz w:val="22"/>
                <w:lang w:val="en-GB" w:eastAsia="en-GB"/>
              </w:rPr>
              <w:t xml:space="preserve">) the following legal person: </w:t>
            </w:r>
          </w:p>
          <w:p w14:paraId="0B808763" w14:textId="77777777" w:rsidR="001D1666" w:rsidRPr="00285339" w:rsidRDefault="001D1666" w:rsidP="00C715FA">
            <w:pPr>
              <w:rPr>
                <w:noProof/>
                <w:sz w:val="22"/>
                <w:lang w:val="en-GB" w:eastAsia="en-GB"/>
              </w:rPr>
            </w:pPr>
          </w:p>
        </w:tc>
      </w:tr>
      <w:tr w:rsidR="001D1666" w:rsidRPr="00285339" w14:paraId="488FAD59" w14:textId="77777777" w:rsidTr="00C715FA">
        <w:tc>
          <w:tcPr>
            <w:tcW w:w="3369" w:type="dxa"/>
            <w:shd w:val="clear" w:color="auto" w:fill="auto"/>
          </w:tcPr>
          <w:p w14:paraId="323CBFDE" w14:textId="77777777" w:rsidR="001D1666" w:rsidRPr="00285339" w:rsidRDefault="001D1666" w:rsidP="00C715FA">
            <w:pPr>
              <w:rPr>
                <w:sz w:val="22"/>
                <w:lang w:val="en-GB" w:eastAsia="en-GB"/>
              </w:rPr>
            </w:pPr>
            <w:r w:rsidRPr="00285339">
              <w:rPr>
                <w:sz w:val="22"/>
                <w:lang w:val="en-GB" w:eastAsia="en-GB"/>
              </w:rPr>
              <w:t xml:space="preserve">ID or passport number: </w:t>
            </w:r>
          </w:p>
          <w:p w14:paraId="5F99696F" w14:textId="77777777" w:rsidR="001D1666" w:rsidRPr="00285339" w:rsidRDefault="001D1666" w:rsidP="00C715FA">
            <w:pPr>
              <w:rPr>
                <w:noProof/>
                <w:sz w:val="22"/>
                <w:lang w:val="en-GB" w:eastAsia="en-GB"/>
              </w:rPr>
            </w:pPr>
          </w:p>
          <w:p w14:paraId="1B6EB399" w14:textId="77777777" w:rsidR="001D1666" w:rsidRPr="00285339" w:rsidRDefault="001D1666" w:rsidP="00C715FA">
            <w:pPr>
              <w:rPr>
                <w:noProof/>
                <w:sz w:val="22"/>
                <w:lang w:val="en-GB" w:eastAsia="en-GB"/>
              </w:rPr>
            </w:pPr>
            <w:r w:rsidRPr="00285339">
              <w:rPr>
                <w:noProof/>
                <w:sz w:val="22"/>
                <w:lang w:val="en-GB" w:eastAsia="en-GB"/>
              </w:rPr>
              <w:t>(‘the person’)</w:t>
            </w:r>
          </w:p>
        </w:tc>
        <w:tc>
          <w:tcPr>
            <w:tcW w:w="6378" w:type="dxa"/>
            <w:shd w:val="clear" w:color="auto" w:fill="auto"/>
          </w:tcPr>
          <w:p w14:paraId="00ECBA1F" w14:textId="77777777" w:rsidR="001D1666" w:rsidRPr="00285339" w:rsidRDefault="001D1666" w:rsidP="00C715FA">
            <w:pPr>
              <w:rPr>
                <w:sz w:val="22"/>
                <w:lang w:val="en-GB" w:eastAsia="en-GB"/>
              </w:rPr>
            </w:pPr>
            <w:r w:rsidRPr="00285339">
              <w:rPr>
                <w:sz w:val="22"/>
                <w:lang w:val="en-GB" w:eastAsia="en-GB"/>
              </w:rPr>
              <w:t>Full official name:</w:t>
            </w:r>
          </w:p>
          <w:p w14:paraId="14ACD9F5" w14:textId="77777777" w:rsidR="001D1666" w:rsidRPr="00285339" w:rsidRDefault="001D1666" w:rsidP="00C715FA">
            <w:pPr>
              <w:rPr>
                <w:sz w:val="22"/>
                <w:lang w:val="en-GB" w:eastAsia="en-GB"/>
              </w:rPr>
            </w:pPr>
            <w:r w:rsidRPr="00285339">
              <w:rPr>
                <w:sz w:val="22"/>
                <w:lang w:val="en-GB" w:eastAsia="en-GB"/>
              </w:rPr>
              <w:t xml:space="preserve">Official legal form: </w:t>
            </w:r>
          </w:p>
          <w:p w14:paraId="4632434D" w14:textId="77777777" w:rsidR="001D1666" w:rsidRPr="00285339" w:rsidRDefault="001D1666" w:rsidP="00C715FA">
            <w:pPr>
              <w:rPr>
                <w:sz w:val="22"/>
                <w:lang w:val="en-GB" w:eastAsia="en-GB"/>
              </w:rPr>
            </w:pPr>
            <w:r w:rsidRPr="00285339">
              <w:rPr>
                <w:sz w:val="22"/>
                <w:lang w:val="en-GB" w:eastAsia="en-GB"/>
              </w:rPr>
              <w:t xml:space="preserve">Statutory registration number: </w:t>
            </w:r>
          </w:p>
          <w:p w14:paraId="114CC844" w14:textId="77777777" w:rsidR="001D1666" w:rsidRPr="00285339" w:rsidRDefault="001D1666" w:rsidP="00C715FA">
            <w:pPr>
              <w:rPr>
                <w:sz w:val="22"/>
                <w:lang w:val="en-GB" w:eastAsia="en-GB"/>
              </w:rPr>
            </w:pPr>
            <w:r w:rsidRPr="00285339">
              <w:rPr>
                <w:sz w:val="22"/>
                <w:lang w:val="en-GB" w:eastAsia="en-GB"/>
              </w:rPr>
              <w:t xml:space="preserve">Full official address: </w:t>
            </w:r>
          </w:p>
          <w:p w14:paraId="49AB880F" w14:textId="77777777" w:rsidR="001D1666" w:rsidRPr="00285339" w:rsidRDefault="001D1666" w:rsidP="00C715FA">
            <w:pPr>
              <w:rPr>
                <w:sz w:val="22"/>
                <w:lang w:val="en-GB" w:eastAsia="en-GB"/>
              </w:rPr>
            </w:pPr>
            <w:r w:rsidRPr="00285339">
              <w:rPr>
                <w:sz w:val="22"/>
                <w:lang w:val="en-GB" w:eastAsia="en-GB"/>
              </w:rPr>
              <w:t xml:space="preserve">VAT registration number: </w:t>
            </w:r>
          </w:p>
          <w:p w14:paraId="548F797F" w14:textId="77777777" w:rsidR="001D1666" w:rsidRPr="00285339" w:rsidRDefault="001D1666" w:rsidP="00C715FA">
            <w:pPr>
              <w:rPr>
                <w:noProof/>
                <w:sz w:val="22"/>
                <w:lang w:val="en-GB" w:eastAsia="en-GB"/>
              </w:rPr>
            </w:pPr>
          </w:p>
          <w:p w14:paraId="1F34D302" w14:textId="77777777" w:rsidR="001D1666" w:rsidRPr="00285339" w:rsidRDefault="001D1666" w:rsidP="00C715FA">
            <w:pPr>
              <w:rPr>
                <w:noProof/>
                <w:sz w:val="22"/>
                <w:lang w:val="en-GB" w:eastAsia="en-GB"/>
              </w:rPr>
            </w:pPr>
            <w:r w:rsidRPr="00285339">
              <w:rPr>
                <w:noProof/>
                <w:sz w:val="22"/>
                <w:lang w:val="en-GB" w:eastAsia="en-GB"/>
              </w:rPr>
              <w:t>(‘the person’)</w:t>
            </w:r>
          </w:p>
        </w:tc>
      </w:tr>
    </w:tbl>
    <w:p w14:paraId="4AF9FCF5" w14:textId="77777777" w:rsidR="001D1666" w:rsidRPr="001D1666" w:rsidRDefault="001D1666" w:rsidP="001D1666">
      <w:pPr>
        <w:spacing w:before="100" w:after="100"/>
        <w:rPr>
          <w:bCs/>
          <w:smallCaps/>
          <w:noProof/>
          <w:kern w:val="28"/>
          <w:lang w:val="en-GB" w:eastAsia="en-GB"/>
        </w:rPr>
      </w:pPr>
      <w:r w:rsidRPr="001D1666">
        <w:rPr>
          <w:bCs/>
          <w:smallCaps/>
          <w:noProof/>
          <w:kern w:val="28"/>
          <w:lang w:val="en-GB" w:eastAsia="en-GB"/>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D1666" w:rsidRPr="00EC551E" w14:paraId="13431E38" w14:textId="77777777" w:rsidTr="00C715FA">
        <w:tc>
          <w:tcPr>
            <w:tcW w:w="8238" w:type="dxa"/>
            <w:shd w:val="clear" w:color="auto" w:fill="auto"/>
          </w:tcPr>
          <w:p w14:paraId="736A23BC" w14:textId="77777777" w:rsidR="001D1666" w:rsidRPr="00285339" w:rsidRDefault="001D1666" w:rsidP="00C715FA">
            <w:pPr>
              <w:rPr>
                <w:noProof/>
                <w:sz w:val="22"/>
                <w:lang w:val="en-GB" w:eastAsia="en-GB"/>
              </w:rPr>
            </w:pPr>
            <w:r w:rsidRPr="00285339">
              <w:rPr>
                <w:noProof/>
                <w:sz w:val="22"/>
                <w:lang w:val="en-GB" w:eastAsia="en-GB"/>
              </w:rPr>
              <w:t>declares that the above-mentioned person is in one of the following situations:</w:t>
            </w:r>
          </w:p>
        </w:tc>
        <w:tc>
          <w:tcPr>
            <w:tcW w:w="812" w:type="dxa"/>
            <w:shd w:val="clear" w:color="auto" w:fill="auto"/>
          </w:tcPr>
          <w:p w14:paraId="49E9D03E" w14:textId="77777777" w:rsidR="001D1666" w:rsidRPr="00EC551E" w:rsidRDefault="001D1666" w:rsidP="00C715FA">
            <w:pPr>
              <w:rPr>
                <w:noProof/>
                <w:lang w:val="en-GB" w:eastAsia="en-GB"/>
              </w:rPr>
            </w:pPr>
            <w:r w:rsidRPr="00EC551E">
              <w:rPr>
                <w:noProof/>
                <w:lang w:val="en-GB" w:eastAsia="en-GB"/>
              </w:rPr>
              <w:t>YES</w:t>
            </w:r>
          </w:p>
        </w:tc>
        <w:tc>
          <w:tcPr>
            <w:tcW w:w="705" w:type="dxa"/>
            <w:shd w:val="clear" w:color="auto" w:fill="auto"/>
          </w:tcPr>
          <w:p w14:paraId="29E6B88F" w14:textId="77777777" w:rsidR="001D1666" w:rsidRPr="00EC551E" w:rsidRDefault="001D1666" w:rsidP="00C715FA">
            <w:pPr>
              <w:rPr>
                <w:noProof/>
                <w:lang w:val="en-GB" w:eastAsia="en-GB"/>
              </w:rPr>
            </w:pPr>
            <w:r w:rsidRPr="00EC551E">
              <w:rPr>
                <w:noProof/>
                <w:lang w:val="en-GB" w:eastAsia="en-GB"/>
              </w:rPr>
              <w:t>NO</w:t>
            </w:r>
          </w:p>
        </w:tc>
      </w:tr>
      <w:tr w:rsidR="001D1666" w:rsidRPr="00EC551E" w14:paraId="1EF9DDDE" w14:textId="77777777" w:rsidTr="00C715FA">
        <w:tc>
          <w:tcPr>
            <w:tcW w:w="8238" w:type="dxa"/>
            <w:shd w:val="clear" w:color="auto" w:fill="auto"/>
          </w:tcPr>
          <w:p w14:paraId="10EAFCC6" w14:textId="77777777" w:rsidR="001D1666" w:rsidRPr="00285339" w:rsidRDefault="001D1666" w:rsidP="00C715FA">
            <w:pPr>
              <w:rPr>
                <w:noProof/>
                <w:sz w:val="22"/>
                <w:lang w:val="en-GB" w:eastAsia="zh-CN"/>
              </w:rPr>
            </w:pPr>
            <w:r w:rsidRPr="00285339">
              <w:rPr>
                <w:noProof/>
                <w:sz w:val="22"/>
                <w:lang w:val="en-GB"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1EFF4C6" w14:textId="77777777" w:rsidR="001D1666" w:rsidRPr="00EC551E" w:rsidRDefault="00CC0725" w:rsidP="00C715FA">
            <w:pPr>
              <w:rPr>
                <w:noProof/>
                <w:lang w:val="en-GB" w:eastAsia="en-GB"/>
              </w:rPr>
            </w:pPr>
            <w:r w:rsidRPr="00EC551E">
              <w:rPr>
                <w:noProof/>
                <w:lang w:val="en-GB" w:eastAsia="en-GB"/>
              </w:rPr>
              <w:fldChar w:fldCharType="begin">
                <w:ffData>
                  <w:name w:val=""/>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0D8E164A"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31AF58C9" w14:textId="77777777" w:rsidTr="00C715FA">
        <w:tc>
          <w:tcPr>
            <w:tcW w:w="8238" w:type="dxa"/>
            <w:shd w:val="clear" w:color="auto" w:fill="auto"/>
          </w:tcPr>
          <w:p w14:paraId="72C13DF9" w14:textId="77777777" w:rsidR="001D1666" w:rsidRPr="00285339" w:rsidRDefault="001D1666" w:rsidP="00C715FA">
            <w:pPr>
              <w:rPr>
                <w:noProof/>
                <w:sz w:val="22"/>
                <w:lang w:val="en-GB" w:eastAsia="zh-CN"/>
              </w:rPr>
            </w:pPr>
            <w:r w:rsidRPr="00285339">
              <w:rPr>
                <w:noProof/>
                <w:sz w:val="22"/>
                <w:lang w:val="en-GB"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812" w:type="dxa"/>
            <w:shd w:val="clear" w:color="auto" w:fill="auto"/>
          </w:tcPr>
          <w:p w14:paraId="7A737FBA"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bookmarkStart w:id="4" w:name="Check1"/>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bookmarkEnd w:id="4"/>
          </w:p>
        </w:tc>
        <w:tc>
          <w:tcPr>
            <w:tcW w:w="705" w:type="dxa"/>
            <w:shd w:val="clear" w:color="auto" w:fill="auto"/>
          </w:tcPr>
          <w:p w14:paraId="3BF7EF97"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0D212E17" w14:textId="77777777" w:rsidTr="00C715FA">
        <w:tc>
          <w:tcPr>
            <w:tcW w:w="8238" w:type="dxa"/>
            <w:shd w:val="clear" w:color="auto" w:fill="auto"/>
          </w:tcPr>
          <w:p w14:paraId="2EEDE432" w14:textId="77777777" w:rsidR="001D1666" w:rsidRPr="00285339" w:rsidRDefault="001D1666" w:rsidP="00C715FA">
            <w:pPr>
              <w:rPr>
                <w:noProof/>
                <w:sz w:val="22"/>
                <w:lang w:val="en-GB" w:eastAsia="zh-CN"/>
              </w:rPr>
            </w:pPr>
            <w:r w:rsidRPr="00285339">
              <w:rPr>
                <w:noProof/>
                <w:sz w:val="22"/>
                <w:lang w:val="en-GB"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7582F72" w14:textId="77777777" w:rsidR="001D1666" w:rsidRPr="00EC551E" w:rsidRDefault="001D1666" w:rsidP="00C715FA">
            <w:pPr>
              <w:rPr>
                <w:noProof/>
                <w:lang w:val="en-GB" w:eastAsia="en-GB"/>
              </w:rPr>
            </w:pPr>
          </w:p>
        </w:tc>
      </w:tr>
      <w:tr w:rsidR="001D1666" w:rsidRPr="00EC551E" w14:paraId="465B73B4" w14:textId="77777777" w:rsidTr="00C715FA">
        <w:tc>
          <w:tcPr>
            <w:tcW w:w="8238" w:type="dxa"/>
            <w:shd w:val="clear" w:color="auto" w:fill="auto"/>
          </w:tcPr>
          <w:p w14:paraId="4CF1DDA1" w14:textId="77777777" w:rsidR="001D1666" w:rsidRPr="00285339" w:rsidRDefault="001D1666" w:rsidP="00C715FA">
            <w:pPr>
              <w:rPr>
                <w:noProof/>
                <w:sz w:val="22"/>
                <w:lang w:val="en-GB" w:eastAsia="zh-CN"/>
              </w:rPr>
            </w:pPr>
            <w:bookmarkStart w:id="5" w:name="_DV_C368"/>
            <w:r w:rsidRPr="00285339">
              <w:rPr>
                <w:color w:val="000000"/>
                <w:sz w:val="22"/>
                <w:lang w:val="en-GB" w:eastAsia="zh-CN"/>
              </w:rPr>
              <w:lastRenderedPageBreak/>
              <w:t>(i) fraudulently or negligently misrepresenting information required for the verification of the absence of grounds for exclusion or the fulfilment of selection criteria or in the performance of a contract;</w:t>
            </w:r>
            <w:bookmarkEnd w:id="5"/>
          </w:p>
        </w:tc>
        <w:tc>
          <w:tcPr>
            <w:tcW w:w="812" w:type="dxa"/>
            <w:shd w:val="clear" w:color="auto" w:fill="auto"/>
          </w:tcPr>
          <w:p w14:paraId="75D048F2"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528B557D"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6436FE8D" w14:textId="77777777" w:rsidTr="00C715FA">
        <w:tc>
          <w:tcPr>
            <w:tcW w:w="8238" w:type="dxa"/>
            <w:shd w:val="clear" w:color="auto" w:fill="auto"/>
          </w:tcPr>
          <w:p w14:paraId="3D728B52" w14:textId="77777777" w:rsidR="001D1666" w:rsidRPr="00285339" w:rsidRDefault="001D1666" w:rsidP="00C715FA">
            <w:pPr>
              <w:rPr>
                <w:noProof/>
                <w:sz w:val="22"/>
                <w:lang w:val="en-GB" w:eastAsia="zh-CN"/>
              </w:rPr>
            </w:pPr>
            <w:bookmarkStart w:id="6" w:name="_DV_C369"/>
            <w:r w:rsidRPr="00285339">
              <w:rPr>
                <w:color w:val="000000"/>
                <w:sz w:val="22"/>
                <w:lang w:val="en-GB" w:eastAsia="zh-CN"/>
              </w:rPr>
              <w:t>(ii) entering into agreement with other persons with the aim of distorting competition;</w:t>
            </w:r>
            <w:bookmarkEnd w:id="6"/>
          </w:p>
        </w:tc>
        <w:tc>
          <w:tcPr>
            <w:tcW w:w="812" w:type="dxa"/>
            <w:shd w:val="clear" w:color="auto" w:fill="auto"/>
          </w:tcPr>
          <w:p w14:paraId="6E5794D7"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30F5E3F5"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06814C4A" w14:textId="77777777" w:rsidTr="00C715FA">
        <w:tc>
          <w:tcPr>
            <w:tcW w:w="8238" w:type="dxa"/>
            <w:shd w:val="clear" w:color="auto" w:fill="auto"/>
          </w:tcPr>
          <w:p w14:paraId="2CD04B2E" w14:textId="77777777" w:rsidR="001D1666" w:rsidRPr="00285339" w:rsidRDefault="001D1666" w:rsidP="00C715FA">
            <w:pPr>
              <w:rPr>
                <w:noProof/>
                <w:sz w:val="22"/>
                <w:lang w:val="en-GB" w:eastAsia="zh-CN"/>
              </w:rPr>
            </w:pPr>
            <w:bookmarkStart w:id="7" w:name="_DV_C371"/>
            <w:r w:rsidRPr="00285339">
              <w:rPr>
                <w:color w:val="000000"/>
                <w:sz w:val="22"/>
                <w:lang w:val="en-GB" w:eastAsia="zh-CN"/>
              </w:rPr>
              <w:t>(iii) violating intellectual property rights;</w:t>
            </w:r>
            <w:bookmarkEnd w:id="7"/>
          </w:p>
        </w:tc>
        <w:tc>
          <w:tcPr>
            <w:tcW w:w="812" w:type="dxa"/>
            <w:shd w:val="clear" w:color="auto" w:fill="auto"/>
          </w:tcPr>
          <w:p w14:paraId="4DE0E306"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477249AD"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785DA456" w14:textId="77777777" w:rsidTr="00C715FA">
        <w:tc>
          <w:tcPr>
            <w:tcW w:w="8238" w:type="dxa"/>
            <w:shd w:val="clear" w:color="auto" w:fill="auto"/>
          </w:tcPr>
          <w:p w14:paraId="29586F94" w14:textId="77777777" w:rsidR="001D1666" w:rsidRPr="00285339" w:rsidRDefault="001D1666" w:rsidP="00C715FA">
            <w:pPr>
              <w:rPr>
                <w:noProof/>
                <w:sz w:val="22"/>
                <w:lang w:val="en-GB" w:eastAsia="zh-CN"/>
              </w:rPr>
            </w:pPr>
            <w:bookmarkStart w:id="8" w:name="_DV_C372"/>
            <w:r w:rsidRPr="00285339">
              <w:rPr>
                <w:color w:val="000000"/>
                <w:sz w:val="22"/>
                <w:lang w:val="en-GB" w:eastAsia="zh-CN"/>
              </w:rPr>
              <w:t>(iv) attempting to influence the decision-making process of the contracting authority during the award procedure;</w:t>
            </w:r>
            <w:bookmarkEnd w:id="8"/>
          </w:p>
        </w:tc>
        <w:tc>
          <w:tcPr>
            <w:tcW w:w="812" w:type="dxa"/>
            <w:shd w:val="clear" w:color="auto" w:fill="auto"/>
          </w:tcPr>
          <w:p w14:paraId="40BD3930"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3647B7A9"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5CDBE046" w14:textId="77777777" w:rsidTr="00C715FA">
        <w:tc>
          <w:tcPr>
            <w:tcW w:w="8238" w:type="dxa"/>
            <w:shd w:val="clear" w:color="auto" w:fill="auto"/>
          </w:tcPr>
          <w:p w14:paraId="3B765E32" w14:textId="77777777" w:rsidR="001D1666" w:rsidRPr="00285339" w:rsidRDefault="001D1666" w:rsidP="00C715FA">
            <w:pPr>
              <w:rPr>
                <w:color w:val="000000"/>
                <w:sz w:val="22"/>
                <w:lang w:val="en-GB" w:eastAsia="zh-CN"/>
              </w:rPr>
            </w:pPr>
            <w:bookmarkStart w:id="9" w:name="_DV_C373"/>
            <w:r w:rsidRPr="00285339">
              <w:rPr>
                <w:color w:val="000000"/>
                <w:sz w:val="22"/>
                <w:lang w:val="en-GB" w:eastAsia="en-GB"/>
              </w:rPr>
              <w:t xml:space="preserve">(v) attempting to obtain confidential information that may confer upon </w:t>
            </w:r>
            <w:proofErr w:type="gramStart"/>
            <w:r w:rsidRPr="00285339">
              <w:rPr>
                <w:color w:val="000000"/>
                <w:sz w:val="22"/>
                <w:lang w:val="en-GB" w:eastAsia="en-GB"/>
              </w:rPr>
              <w:t>it</w:t>
            </w:r>
            <w:proofErr w:type="gramEnd"/>
            <w:r w:rsidRPr="00285339">
              <w:rPr>
                <w:color w:val="000000"/>
                <w:sz w:val="22"/>
                <w:lang w:val="en-GB" w:eastAsia="en-GB"/>
              </w:rPr>
              <w:t xml:space="preserve"> undue advantages in the award procedure</w:t>
            </w:r>
            <w:bookmarkEnd w:id="9"/>
            <w:r w:rsidRPr="00285339">
              <w:rPr>
                <w:i/>
                <w:color w:val="000000"/>
                <w:sz w:val="22"/>
                <w:lang w:val="en-GB" w:eastAsia="en-GB"/>
              </w:rPr>
              <w:t xml:space="preserve">; </w:t>
            </w:r>
          </w:p>
        </w:tc>
        <w:tc>
          <w:tcPr>
            <w:tcW w:w="812" w:type="dxa"/>
            <w:shd w:val="clear" w:color="auto" w:fill="auto"/>
          </w:tcPr>
          <w:p w14:paraId="47086DD2"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2969D9F9"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2C26E437" w14:textId="77777777" w:rsidTr="00C715FA">
        <w:tc>
          <w:tcPr>
            <w:tcW w:w="8238" w:type="dxa"/>
            <w:shd w:val="clear" w:color="auto" w:fill="auto"/>
          </w:tcPr>
          <w:p w14:paraId="7A37CDD2" w14:textId="77777777" w:rsidR="001D1666" w:rsidRPr="00285339" w:rsidRDefault="001D1666" w:rsidP="00C715FA">
            <w:pPr>
              <w:rPr>
                <w:color w:val="000000"/>
                <w:sz w:val="22"/>
                <w:lang w:val="en-GB" w:eastAsia="en-GB"/>
              </w:rPr>
            </w:pPr>
            <w:r w:rsidRPr="00285339">
              <w:rPr>
                <w:noProof/>
                <w:sz w:val="22"/>
                <w:lang w:val="en-GB" w:eastAsia="zh-CN"/>
              </w:rPr>
              <w:t>it has been established by a final judgement that the person is guilty of the following:</w:t>
            </w:r>
          </w:p>
        </w:tc>
        <w:tc>
          <w:tcPr>
            <w:tcW w:w="1517" w:type="dxa"/>
            <w:gridSpan w:val="2"/>
            <w:shd w:val="clear" w:color="auto" w:fill="auto"/>
          </w:tcPr>
          <w:p w14:paraId="49DFDCD0" w14:textId="77777777" w:rsidR="001D1666" w:rsidRPr="00EC551E" w:rsidRDefault="001D1666" w:rsidP="00C715FA">
            <w:pPr>
              <w:rPr>
                <w:noProof/>
                <w:lang w:val="en-GB" w:eastAsia="en-GB"/>
              </w:rPr>
            </w:pPr>
          </w:p>
        </w:tc>
      </w:tr>
      <w:tr w:rsidR="001D1666" w:rsidRPr="00EC551E" w14:paraId="510EA3B7" w14:textId="77777777" w:rsidTr="00C715FA">
        <w:tc>
          <w:tcPr>
            <w:tcW w:w="8238" w:type="dxa"/>
            <w:shd w:val="clear" w:color="auto" w:fill="auto"/>
          </w:tcPr>
          <w:p w14:paraId="6B0DE4D9" w14:textId="77777777" w:rsidR="001D1666" w:rsidRPr="00285339" w:rsidRDefault="001D1666" w:rsidP="00C715FA">
            <w:pPr>
              <w:rPr>
                <w:noProof/>
                <w:sz w:val="22"/>
                <w:lang w:val="en-GB" w:eastAsia="zh-CN"/>
              </w:rPr>
            </w:pPr>
            <w:r w:rsidRPr="00285339">
              <w:rPr>
                <w:color w:val="000000"/>
                <w:sz w:val="22"/>
                <w:lang w:val="en-GB" w:eastAsia="zh-CN"/>
              </w:rPr>
              <w:t>(i) fraud, within the meaning of Article 1 of the Convention on the protection of the European Communities' financial interests, drawn up by the Council Act of 26 July 1995</w:t>
            </w:r>
            <w:bookmarkStart w:id="10" w:name="_DV_C378"/>
            <w:r w:rsidRPr="00285339">
              <w:rPr>
                <w:color w:val="000000"/>
                <w:sz w:val="22"/>
                <w:lang w:val="en-GB" w:eastAsia="zh-CN"/>
              </w:rPr>
              <w:t>;</w:t>
            </w:r>
            <w:bookmarkEnd w:id="10"/>
          </w:p>
        </w:tc>
        <w:tc>
          <w:tcPr>
            <w:tcW w:w="812" w:type="dxa"/>
            <w:shd w:val="clear" w:color="auto" w:fill="auto"/>
          </w:tcPr>
          <w:p w14:paraId="0F1154FE"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26F64700"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7C8EC4B0" w14:textId="77777777" w:rsidTr="00C715FA">
        <w:tc>
          <w:tcPr>
            <w:tcW w:w="8238" w:type="dxa"/>
            <w:shd w:val="clear" w:color="auto" w:fill="auto"/>
          </w:tcPr>
          <w:p w14:paraId="39AB7FB8" w14:textId="4F942F65" w:rsidR="001D1666" w:rsidRPr="00285339" w:rsidRDefault="001D1666" w:rsidP="00C715FA">
            <w:pPr>
              <w:rPr>
                <w:noProof/>
                <w:sz w:val="22"/>
                <w:lang w:val="en-GB" w:eastAsia="zh-CN"/>
              </w:rPr>
            </w:pPr>
            <w:bookmarkStart w:id="11" w:name="_DV_C379"/>
            <w:r w:rsidRPr="00285339">
              <w:rPr>
                <w:color w:val="000000"/>
                <w:sz w:val="22"/>
                <w:lang w:val="en-GB" w:eastAsia="zh-CN"/>
              </w:rPr>
              <w:t>(ii) corruption, as defined in Article 3 of the Convention on the fight against corruption involving officials of the European Communities or officials of EU Member States</w:t>
            </w:r>
            <w:bookmarkStart w:id="12" w:name="_DV_C381"/>
            <w:bookmarkEnd w:id="11"/>
            <w:r w:rsidRPr="00285339">
              <w:rPr>
                <w:color w:val="000000"/>
                <w:sz w:val="22"/>
                <w:lang w:val="en-GB" w:eastAsia="zh-CN"/>
              </w:rPr>
              <w:t>, drawn up by the Council Act of 26 May 1997, and in Article 2(1) of Council Framework Decision 2003/568/JHA</w:t>
            </w:r>
            <w:bookmarkStart w:id="13" w:name="_DV_C383"/>
            <w:bookmarkEnd w:id="12"/>
            <w:r w:rsidRPr="00285339">
              <w:rPr>
                <w:color w:val="000000"/>
                <w:sz w:val="22"/>
                <w:lang w:val="en-GB" w:eastAsia="zh-CN"/>
              </w:rPr>
              <w:t xml:space="preserve">, as well as defined in Article 14 of the General Conditions of the Financing Agreement for ENI CBC between </w:t>
            </w:r>
            <w:r w:rsidR="00B05CDE">
              <w:rPr>
                <w:color w:val="000000"/>
                <w:sz w:val="22"/>
                <w:lang w:val="en-GB" w:eastAsia="zh-CN"/>
              </w:rPr>
              <w:t>&lt;</w:t>
            </w:r>
            <w:r w:rsidR="00B05CDE" w:rsidRPr="00B05CDE">
              <w:rPr>
                <w:color w:val="000000"/>
                <w:sz w:val="22"/>
                <w:highlight w:val="yellow"/>
                <w:lang w:val="en-GB" w:eastAsia="zh-CN"/>
              </w:rPr>
              <w:t>name of country</w:t>
            </w:r>
            <w:r w:rsidR="00B05CDE">
              <w:rPr>
                <w:color w:val="000000"/>
                <w:sz w:val="22"/>
                <w:lang w:val="en-GB" w:eastAsia="zh-CN"/>
              </w:rPr>
              <w:t>&gt;</w:t>
            </w:r>
            <w:r w:rsidRPr="00285339">
              <w:rPr>
                <w:color w:val="000000"/>
                <w:sz w:val="22"/>
                <w:lang w:val="en-GB" w:eastAsia="zh-CN"/>
              </w:rPr>
              <w:t xml:space="preserve"> and the European Commission in the legal provisions of </w:t>
            </w:r>
            <w:r w:rsidR="00B05CDE">
              <w:rPr>
                <w:color w:val="000000"/>
                <w:sz w:val="22"/>
                <w:lang w:val="en-GB" w:eastAsia="zh-CN"/>
              </w:rPr>
              <w:t>&lt;</w:t>
            </w:r>
            <w:r w:rsidR="00B05CDE" w:rsidRPr="00B05CDE">
              <w:rPr>
                <w:color w:val="000000"/>
                <w:sz w:val="22"/>
                <w:highlight w:val="yellow"/>
                <w:lang w:val="en-GB" w:eastAsia="zh-CN"/>
              </w:rPr>
              <w:t>name of country</w:t>
            </w:r>
            <w:r w:rsidR="00B05CDE">
              <w:rPr>
                <w:color w:val="000000"/>
                <w:sz w:val="22"/>
                <w:lang w:val="en-GB" w:eastAsia="zh-CN"/>
              </w:rPr>
              <w:t>&gt;</w:t>
            </w:r>
            <w:r w:rsidRPr="00285339">
              <w:rPr>
                <w:color w:val="000000"/>
                <w:sz w:val="22"/>
                <w:lang w:val="en-GB" w:eastAsia="zh-CN"/>
              </w:rPr>
              <w:t>;</w:t>
            </w:r>
            <w:bookmarkEnd w:id="13"/>
          </w:p>
        </w:tc>
        <w:tc>
          <w:tcPr>
            <w:tcW w:w="812" w:type="dxa"/>
            <w:shd w:val="clear" w:color="auto" w:fill="auto"/>
          </w:tcPr>
          <w:p w14:paraId="034F8054"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1BFAB8C3"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7EB462B3" w14:textId="77777777" w:rsidTr="00C715FA">
        <w:tc>
          <w:tcPr>
            <w:tcW w:w="8238" w:type="dxa"/>
            <w:shd w:val="clear" w:color="auto" w:fill="auto"/>
          </w:tcPr>
          <w:p w14:paraId="0C1C9F75" w14:textId="77777777" w:rsidR="001D1666" w:rsidRPr="00285339" w:rsidRDefault="001D1666" w:rsidP="00C715FA">
            <w:pPr>
              <w:rPr>
                <w:noProof/>
                <w:sz w:val="22"/>
                <w:lang w:val="en-GB" w:eastAsia="zh-CN"/>
              </w:rPr>
            </w:pPr>
            <w:bookmarkStart w:id="14" w:name="_DV_C384"/>
            <w:r w:rsidRPr="00285339">
              <w:rPr>
                <w:color w:val="000000"/>
                <w:sz w:val="22"/>
                <w:lang w:val="en-GB" w:eastAsia="en-GB"/>
              </w:rPr>
              <w:t>(iii)</w:t>
            </w:r>
            <w:bookmarkStart w:id="15" w:name="_DV_M250"/>
            <w:bookmarkEnd w:id="14"/>
            <w:bookmarkEnd w:id="15"/>
            <w:r w:rsidRPr="00285339">
              <w:rPr>
                <w:color w:val="000000"/>
                <w:sz w:val="22"/>
                <w:lang w:val="en-GB" w:eastAsia="en-GB"/>
              </w:rPr>
              <w:t xml:space="preserve"> participation in a criminal organisation, </w:t>
            </w:r>
            <w:bookmarkStart w:id="16" w:name="_DV_C385"/>
            <w:r w:rsidRPr="00285339">
              <w:rPr>
                <w:color w:val="000000"/>
                <w:sz w:val="22"/>
                <w:lang w:val="en-GB" w:eastAsia="en-GB"/>
              </w:rPr>
              <w:t>as defined in Article 2 of Council Framework Decision 2008/841/JHA</w:t>
            </w:r>
            <w:bookmarkStart w:id="17" w:name="_DV_C387"/>
            <w:bookmarkEnd w:id="16"/>
            <w:r w:rsidRPr="00285339">
              <w:rPr>
                <w:color w:val="000000"/>
                <w:sz w:val="22"/>
                <w:lang w:val="en-GB" w:eastAsia="en-GB"/>
              </w:rPr>
              <w:t>;</w:t>
            </w:r>
            <w:bookmarkEnd w:id="17"/>
          </w:p>
        </w:tc>
        <w:tc>
          <w:tcPr>
            <w:tcW w:w="812" w:type="dxa"/>
            <w:shd w:val="clear" w:color="auto" w:fill="auto"/>
          </w:tcPr>
          <w:p w14:paraId="411E075F"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380DA65F"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3C67F00F" w14:textId="77777777" w:rsidTr="00C715FA">
        <w:tc>
          <w:tcPr>
            <w:tcW w:w="8238" w:type="dxa"/>
            <w:shd w:val="clear" w:color="auto" w:fill="auto"/>
          </w:tcPr>
          <w:p w14:paraId="693B6536" w14:textId="4190EA71" w:rsidR="001D1666" w:rsidRPr="00285339" w:rsidRDefault="001D1666" w:rsidP="00C715FA">
            <w:pPr>
              <w:rPr>
                <w:noProof/>
                <w:sz w:val="22"/>
                <w:lang w:val="en-GB" w:eastAsia="zh-CN"/>
              </w:rPr>
            </w:pPr>
            <w:r w:rsidRPr="00285339">
              <w:rPr>
                <w:color w:val="000000"/>
                <w:sz w:val="22"/>
                <w:lang w:val="en-GB" w:eastAsia="zh-CN"/>
              </w:rPr>
              <w:t>(iv)</w:t>
            </w:r>
            <w:bookmarkStart w:id="18" w:name="_DV_M251"/>
            <w:bookmarkEnd w:id="18"/>
            <w:r w:rsidRPr="00285339">
              <w:rPr>
                <w:color w:val="000000"/>
                <w:sz w:val="22"/>
                <w:lang w:val="en-GB" w:eastAsia="zh-CN"/>
              </w:rPr>
              <w:t xml:space="preserve"> </w:t>
            </w:r>
            <w:r w:rsidRPr="00285339">
              <w:rPr>
                <w:bCs/>
                <w:iCs/>
                <w:sz w:val="22"/>
                <w:lang w:val="en-GB" w:eastAsia="zh-CN"/>
              </w:rPr>
              <w:t>money laundering</w:t>
            </w:r>
            <w:bookmarkStart w:id="19" w:name="_DV_C391"/>
            <w:r w:rsidRPr="00285339">
              <w:rPr>
                <w:color w:val="000000"/>
                <w:sz w:val="22"/>
                <w:lang w:val="en-GB" w:eastAsia="zh-CN"/>
              </w:rPr>
              <w:t xml:space="preserve"> or</w:t>
            </w:r>
            <w:bookmarkStart w:id="20" w:name="_DV_M252"/>
            <w:bookmarkEnd w:id="19"/>
            <w:bookmarkEnd w:id="20"/>
            <w:r w:rsidRPr="00285339">
              <w:rPr>
                <w:bCs/>
                <w:iCs/>
                <w:sz w:val="22"/>
                <w:lang w:val="en-GB" w:eastAsia="zh-CN"/>
              </w:rPr>
              <w:t xml:space="preserve"> </w:t>
            </w:r>
            <w:r w:rsidR="00285339" w:rsidRPr="00285339">
              <w:rPr>
                <w:bCs/>
                <w:iCs/>
                <w:sz w:val="22"/>
                <w:lang w:val="en-GB" w:eastAsia="zh-CN"/>
              </w:rPr>
              <w:t>other</w:t>
            </w:r>
            <w:r w:rsidRPr="00285339">
              <w:rPr>
                <w:bCs/>
                <w:iCs/>
                <w:sz w:val="22"/>
                <w:lang w:val="en-GB" w:eastAsia="zh-CN"/>
              </w:rPr>
              <w:t xml:space="preserve"> financing,</w:t>
            </w:r>
            <w:r w:rsidRPr="00285339">
              <w:rPr>
                <w:sz w:val="22"/>
                <w:lang w:val="en-GB" w:eastAsia="zh-CN"/>
              </w:rPr>
              <w:t xml:space="preserve"> </w:t>
            </w:r>
            <w:bookmarkStart w:id="21" w:name="_DV_C392"/>
            <w:r w:rsidRPr="00285339">
              <w:rPr>
                <w:color w:val="000000"/>
                <w:sz w:val="22"/>
                <w:lang w:val="en-GB" w:eastAsia="zh-CN"/>
              </w:rPr>
              <w:t>as defined in Article 1 of Directive 2005/60/EC of the European Parliament and of the Council</w:t>
            </w:r>
            <w:bookmarkStart w:id="22" w:name="_DV_C394"/>
            <w:bookmarkEnd w:id="21"/>
            <w:r w:rsidRPr="00285339">
              <w:rPr>
                <w:color w:val="000000"/>
                <w:sz w:val="22"/>
                <w:lang w:val="en-GB" w:eastAsia="zh-CN"/>
              </w:rPr>
              <w:t>;</w:t>
            </w:r>
            <w:bookmarkEnd w:id="22"/>
          </w:p>
        </w:tc>
        <w:tc>
          <w:tcPr>
            <w:tcW w:w="812" w:type="dxa"/>
            <w:shd w:val="clear" w:color="auto" w:fill="auto"/>
          </w:tcPr>
          <w:p w14:paraId="26A6AFF2"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63B89CE5"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037AF159" w14:textId="77777777" w:rsidTr="00C715FA">
        <w:tc>
          <w:tcPr>
            <w:tcW w:w="8238" w:type="dxa"/>
            <w:shd w:val="clear" w:color="auto" w:fill="auto"/>
          </w:tcPr>
          <w:p w14:paraId="7A713461" w14:textId="6EA79995" w:rsidR="001D1666" w:rsidRPr="00285339" w:rsidRDefault="001D1666" w:rsidP="00C715FA">
            <w:pPr>
              <w:rPr>
                <w:noProof/>
                <w:sz w:val="22"/>
                <w:lang w:val="en-GB" w:eastAsia="zh-CN"/>
              </w:rPr>
            </w:pPr>
            <w:bookmarkStart w:id="23" w:name="_DV_C395"/>
            <w:r w:rsidRPr="00285339">
              <w:rPr>
                <w:color w:val="000000"/>
                <w:sz w:val="22"/>
                <w:lang w:val="en-GB" w:eastAsia="zh-CN"/>
              </w:rPr>
              <w:t xml:space="preserve">(v) </w:t>
            </w:r>
            <w:bookmarkStart w:id="24" w:name="_DV_M253"/>
            <w:bookmarkStart w:id="25" w:name="_DV_C397"/>
            <w:bookmarkEnd w:id="23"/>
            <w:bookmarkEnd w:id="24"/>
            <w:r w:rsidRPr="00285339">
              <w:rPr>
                <w:color w:val="000000"/>
                <w:sz w:val="22"/>
                <w:lang w:val="en-GB" w:eastAsia="zh-CN"/>
              </w:rPr>
              <w:t>activities, as defined in Articles 1 and 3 of Council Framework Decision 2002/475/JHA</w:t>
            </w:r>
            <w:bookmarkStart w:id="26" w:name="_DV_C399"/>
            <w:bookmarkEnd w:id="25"/>
            <w:r w:rsidRPr="00285339">
              <w:rPr>
                <w:color w:val="000000"/>
                <w:sz w:val="22"/>
                <w:lang w:val="en-GB" w:eastAsia="zh-CN"/>
              </w:rPr>
              <w:t>, respectively, or inciting, aiding, abetting or attempting to commit such offences, as referred to in Article 4 of that Decision;</w:t>
            </w:r>
            <w:bookmarkEnd w:id="26"/>
          </w:p>
        </w:tc>
        <w:tc>
          <w:tcPr>
            <w:tcW w:w="812" w:type="dxa"/>
            <w:shd w:val="clear" w:color="auto" w:fill="auto"/>
          </w:tcPr>
          <w:p w14:paraId="63F371A2"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0D5B528F"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5429D3D6" w14:textId="77777777" w:rsidTr="00C715FA">
        <w:tc>
          <w:tcPr>
            <w:tcW w:w="8238" w:type="dxa"/>
            <w:shd w:val="clear" w:color="auto" w:fill="auto"/>
          </w:tcPr>
          <w:p w14:paraId="1E899C0E" w14:textId="77777777" w:rsidR="001D1666" w:rsidRPr="00285339" w:rsidRDefault="001D1666" w:rsidP="00C715FA">
            <w:pPr>
              <w:rPr>
                <w:color w:val="000000"/>
                <w:sz w:val="22"/>
                <w:lang w:val="en-GB" w:eastAsia="zh-CN"/>
              </w:rPr>
            </w:pPr>
            <w:bookmarkStart w:id="27" w:name="_DV_C400"/>
            <w:r w:rsidRPr="00285339">
              <w:rPr>
                <w:color w:val="000000"/>
                <w:sz w:val="22"/>
                <w:lang w:val="en-GB" w:eastAsia="zh-CN"/>
              </w:rPr>
              <w:t xml:space="preserve">(vi) </w:t>
            </w:r>
            <w:bookmarkStart w:id="28" w:name="_DV_M254"/>
            <w:bookmarkEnd w:id="27"/>
            <w:bookmarkEnd w:id="28"/>
            <w:r w:rsidRPr="00285339">
              <w:rPr>
                <w:bCs/>
                <w:iCs/>
                <w:sz w:val="22"/>
                <w:lang w:val="en-GB" w:eastAsia="zh-CN"/>
              </w:rPr>
              <w:t>child labour or other forms of trafficking in human beings</w:t>
            </w:r>
            <w:r w:rsidRPr="00285339">
              <w:rPr>
                <w:sz w:val="22"/>
                <w:lang w:val="en-GB" w:eastAsia="zh-CN"/>
              </w:rPr>
              <w:t xml:space="preserve"> </w:t>
            </w:r>
            <w:bookmarkStart w:id="29" w:name="_DV_C402"/>
            <w:r w:rsidRPr="00285339">
              <w:rPr>
                <w:color w:val="000000"/>
                <w:sz w:val="22"/>
                <w:lang w:val="en-GB" w:eastAsia="zh-CN"/>
              </w:rPr>
              <w:t>as defined in Article 2 of Directive 2011/36/EU of the European Parliament and of the Council</w:t>
            </w:r>
            <w:bookmarkStart w:id="30" w:name="_DV_C404"/>
            <w:bookmarkEnd w:id="29"/>
            <w:r w:rsidRPr="00285339">
              <w:rPr>
                <w:color w:val="000000"/>
                <w:sz w:val="22"/>
                <w:lang w:val="en-GB" w:eastAsia="zh-CN"/>
              </w:rPr>
              <w:t>;</w:t>
            </w:r>
            <w:bookmarkEnd w:id="30"/>
          </w:p>
        </w:tc>
        <w:tc>
          <w:tcPr>
            <w:tcW w:w="812" w:type="dxa"/>
            <w:shd w:val="clear" w:color="auto" w:fill="auto"/>
          </w:tcPr>
          <w:p w14:paraId="20348BD2"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1AE4BCC0"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658CB600" w14:textId="77777777" w:rsidTr="00C715FA">
        <w:tc>
          <w:tcPr>
            <w:tcW w:w="8238" w:type="dxa"/>
            <w:shd w:val="clear" w:color="auto" w:fill="auto"/>
          </w:tcPr>
          <w:p w14:paraId="63B09A86" w14:textId="47129FB9" w:rsidR="001D1666" w:rsidRPr="00285339" w:rsidRDefault="001D1666" w:rsidP="00C715FA">
            <w:pPr>
              <w:rPr>
                <w:color w:val="000000"/>
                <w:sz w:val="22"/>
                <w:lang w:val="en-GB" w:eastAsia="zh-CN"/>
              </w:rPr>
            </w:pPr>
            <w:r w:rsidRPr="00285339">
              <w:rPr>
                <w:noProof/>
                <w:sz w:val="22"/>
                <w:lang w:val="en-GB" w:eastAsia="zh-CN"/>
              </w:rPr>
              <w:t>the person has shown significant deficiencies in complying with the main obligations in the performance of a contract financed by the Union’s budget or by the public budget</w:t>
            </w:r>
            <w:r w:rsidR="00B05CDE">
              <w:rPr>
                <w:noProof/>
                <w:sz w:val="22"/>
                <w:lang w:val="en-GB" w:eastAsia="zh-CN"/>
              </w:rPr>
              <w:t xml:space="preserve"> of </w:t>
            </w:r>
            <w:r w:rsidR="00B05CDE">
              <w:rPr>
                <w:color w:val="000000"/>
                <w:sz w:val="22"/>
                <w:lang w:val="en-GB" w:eastAsia="zh-CN"/>
              </w:rPr>
              <w:t>&lt;</w:t>
            </w:r>
            <w:r w:rsidR="00B05CDE" w:rsidRPr="00B05CDE">
              <w:rPr>
                <w:color w:val="000000"/>
                <w:sz w:val="22"/>
                <w:highlight w:val="yellow"/>
                <w:lang w:val="en-GB" w:eastAsia="zh-CN"/>
              </w:rPr>
              <w:t>name of country</w:t>
            </w:r>
            <w:r w:rsidR="00B05CDE">
              <w:rPr>
                <w:color w:val="000000"/>
                <w:sz w:val="22"/>
                <w:lang w:val="en-GB" w:eastAsia="zh-CN"/>
              </w:rPr>
              <w:t>&gt;</w:t>
            </w:r>
            <w:r w:rsidRPr="00285339">
              <w:rPr>
                <w:noProof/>
                <w:sz w:val="22"/>
                <w:lang w:val="en-GB" w:eastAsia="zh-CN"/>
              </w:rPr>
              <w:t xml:space="preserve">, which has led to its early termination or to the application of liquidated damages or other contractual penalties, or which has been discovered following checks, </w:t>
            </w:r>
            <w:r w:rsidRPr="00285339">
              <w:rPr>
                <w:noProof/>
                <w:sz w:val="22"/>
                <w:lang w:val="en-GB" w:eastAsia="zh-CN"/>
              </w:rPr>
              <w:lastRenderedPageBreak/>
              <w:t xml:space="preserve">audits or investigations by the </w:t>
            </w:r>
            <w:r w:rsidR="00B05CDE">
              <w:rPr>
                <w:noProof/>
                <w:sz w:val="22"/>
                <w:lang w:val="en-GB" w:eastAsia="zh-CN"/>
              </w:rPr>
              <w:t xml:space="preserve">national </w:t>
            </w:r>
            <w:r w:rsidRPr="00285339">
              <w:rPr>
                <w:noProof/>
                <w:sz w:val="22"/>
                <w:lang w:val="en-GB" w:eastAsia="zh-CN"/>
              </w:rPr>
              <w:t xml:space="preserve">competent authorities, the Delegation of the European Union in </w:t>
            </w:r>
            <w:r w:rsidR="00B05CDE">
              <w:rPr>
                <w:color w:val="000000"/>
                <w:sz w:val="22"/>
                <w:lang w:val="en-GB" w:eastAsia="zh-CN"/>
              </w:rPr>
              <w:t>&lt;</w:t>
            </w:r>
            <w:r w:rsidR="00B05CDE" w:rsidRPr="00B05CDE">
              <w:rPr>
                <w:color w:val="000000"/>
                <w:sz w:val="22"/>
                <w:highlight w:val="yellow"/>
                <w:lang w:val="en-GB" w:eastAsia="zh-CN"/>
              </w:rPr>
              <w:t>name of country</w:t>
            </w:r>
            <w:r w:rsidR="00B05CDE">
              <w:rPr>
                <w:color w:val="000000"/>
                <w:sz w:val="22"/>
                <w:lang w:val="en-GB" w:eastAsia="zh-CN"/>
              </w:rPr>
              <w:t>&gt;</w:t>
            </w:r>
            <w:r w:rsidRPr="00285339">
              <w:rPr>
                <w:noProof/>
                <w:sz w:val="22"/>
                <w:lang w:val="en-GB" w:eastAsia="zh-CN"/>
              </w:rPr>
              <w:t xml:space="preserve">, any Managing Authority of ENPI CBC or ENI CBC, Audit Authorities of ENI CBC, the European Commission, OLAF or the European Court of Auditors; </w:t>
            </w:r>
          </w:p>
        </w:tc>
        <w:tc>
          <w:tcPr>
            <w:tcW w:w="812" w:type="dxa"/>
            <w:shd w:val="clear" w:color="auto" w:fill="auto"/>
          </w:tcPr>
          <w:p w14:paraId="0924E219" w14:textId="77777777" w:rsidR="001D1666" w:rsidRPr="00EC551E" w:rsidRDefault="00CC0725" w:rsidP="00C715FA">
            <w:pPr>
              <w:rPr>
                <w:noProof/>
                <w:lang w:val="en-GB" w:eastAsia="en-GB"/>
              </w:rPr>
            </w:pPr>
            <w:r w:rsidRPr="00EC551E">
              <w:rPr>
                <w:noProof/>
                <w:lang w:val="en-GB" w:eastAsia="en-GB"/>
              </w:rPr>
              <w:lastRenderedPageBreak/>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67027D45"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40A5C87A" w14:textId="77777777" w:rsidTr="00C715FA">
        <w:tc>
          <w:tcPr>
            <w:tcW w:w="8238" w:type="dxa"/>
            <w:shd w:val="clear" w:color="auto" w:fill="auto"/>
          </w:tcPr>
          <w:p w14:paraId="622F1A74" w14:textId="77777777" w:rsidR="001D1666" w:rsidRPr="00285339" w:rsidRDefault="001D1666" w:rsidP="00C715FA">
            <w:pPr>
              <w:rPr>
                <w:noProof/>
                <w:sz w:val="22"/>
                <w:lang w:val="en-GB" w:eastAsia="zh-CN"/>
              </w:rPr>
            </w:pPr>
            <w:bookmarkStart w:id="31" w:name="_DV_C410"/>
            <w:r w:rsidRPr="00285339">
              <w:rPr>
                <w:color w:val="000000"/>
                <w:sz w:val="22"/>
                <w:lang w:val="en-GB" w:eastAsia="zh-CN"/>
              </w:rPr>
              <w:t>it has been established by a final judgment or final administrative decision that the person has committed an irregularity within the meaning of Article 1(2) of Council Regulation (EC, Euratom) No 2988/95</w:t>
            </w:r>
            <w:bookmarkEnd w:id="31"/>
            <w:r w:rsidRPr="00285339">
              <w:rPr>
                <w:color w:val="000000"/>
                <w:sz w:val="22"/>
                <w:lang w:val="en-GB" w:eastAsia="zh-CN"/>
              </w:rPr>
              <w:t>;</w:t>
            </w:r>
          </w:p>
        </w:tc>
        <w:tc>
          <w:tcPr>
            <w:tcW w:w="812" w:type="dxa"/>
            <w:shd w:val="clear" w:color="auto" w:fill="auto"/>
          </w:tcPr>
          <w:p w14:paraId="4416C907"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392AF92B"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592A223E" w14:textId="77777777" w:rsidTr="00C715FA">
        <w:tc>
          <w:tcPr>
            <w:tcW w:w="8238" w:type="dxa"/>
            <w:shd w:val="clear" w:color="auto" w:fill="auto"/>
          </w:tcPr>
          <w:p w14:paraId="3308D2B4" w14:textId="77777777" w:rsidR="001D1666" w:rsidRPr="00285339" w:rsidRDefault="001D1666" w:rsidP="00C715FA">
            <w:pPr>
              <w:rPr>
                <w:color w:val="000000"/>
                <w:sz w:val="22"/>
                <w:lang w:val="en-GB" w:eastAsia="zh-CN"/>
              </w:rPr>
            </w:pPr>
            <w:r w:rsidRPr="00285339">
              <w:rPr>
                <w:color w:val="000000"/>
                <w:sz w:val="22"/>
                <w:lang w:val="en-GB" w:eastAsia="zh-CN"/>
              </w:rPr>
              <w:t>for the situations of grave professional misconduct, fraud, corruption, other criminal offences, significant deficiencies in the performance of the contract or irregularity, the applicant accepts to be subject to:</w:t>
            </w:r>
          </w:p>
          <w:p w14:paraId="748809D2" w14:textId="391E575A" w:rsidR="001D1666" w:rsidRPr="00285339" w:rsidRDefault="001D1666" w:rsidP="00C715FA">
            <w:pPr>
              <w:rPr>
                <w:color w:val="000000"/>
                <w:sz w:val="22"/>
                <w:lang w:val="en-GB" w:eastAsia="zh-CN"/>
              </w:rPr>
            </w:pPr>
            <w:r w:rsidRPr="00285339">
              <w:rPr>
                <w:color w:val="000000"/>
                <w:sz w:val="22"/>
                <w:lang w:val="en-GB" w:eastAsia="zh-CN"/>
              </w:rPr>
              <w:t xml:space="preserve">facts established in the context of audits or investigations carried out by the European Court of Auditors, OLAF, or any other check, audit or control performed under the responsibility of an authorising officer of the European Commission, Managing Authority or Audit Authority, the competent </w:t>
            </w:r>
            <w:r w:rsidR="00B05CDE">
              <w:rPr>
                <w:color w:val="000000"/>
                <w:sz w:val="22"/>
                <w:lang w:val="en-GB" w:eastAsia="zh-CN"/>
              </w:rPr>
              <w:t>national</w:t>
            </w:r>
            <w:r w:rsidRPr="00285339">
              <w:rPr>
                <w:color w:val="000000"/>
                <w:sz w:val="22"/>
                <w:lang w:val="en-GB" w:eastAsia="zh-CN"/>
              </w:rPr>
              <w:t xml:space="preserve"> authorities or any other competent body;</w:t>
            </w:r>
          </w:p>
          <w:p w14:paraId="21EDB39A" w14:textId="77777777" w:rsidR="001D1666" w:rsidRPr="00285339" w:rsidRDefault="001D1666" w:rsidP="00C715FA">
            <w:pPr>
              <w:rPr>
                <w:color w:val="000000"/>
                <w:sz w:val="22"/>
                <w:lang w:val="en-GB" w:eastAsia="zh-CN"/>
              </w:rPr>
            </w:pPr>
            <w:r w:rsidRPr="00285339">
              <w:rPr>
                <w:color w:val="000000"/>
                <w:sz w:val="22"/>
                <w:lang w:val="en-GB" w:eastAsia="zh-CN"/>
              </w:rPr>
              <w:t>non-final administrative decisions, which may include disciplinary measures taken by the competent supervisory body responsible for the verification of the application of standards of professional ethics;</w:t>
            </w:r>
          </w:p>
          <w:p w14:paraId="370FED98" w14:textId="1C014F7C" w:rsidR="001D1666" w:rsidRPr="00285339" w:rsidRDefault="001D1666" w:rsidP="00C715FA">
            <w:pPr>
              <w:rPr>
                <w:color w:val="000000"/>
                <w:sz w:val="22"/>
                <w:lang w:val="en-GB" w:eastAsia="zh-CN"/>
              </w:rPr>
            </w:pPr>
            <w:r w:rsidRPr="00285339">
              <w:rPr>
                <w:color w:val="000000"/>
                <w:sz w:val="22"/>
                <w:lang w:val="en-GB" w:eastAsia="zh-CN"/>
              </w:rPr>
              <w:t xml:space="preserve">decisions of the Managing Authority, the National Authority (identified in the Financing Agreement for ENI CBC programmes between the European Commission and </w:t>
            </w:r>
            <w:r w:rsidR="00B05CDE">
              <w:rPr>
                <w:color w:val="000000"/>
                <w:sz w:val="22"/>
                <w:lang w:val="en-GB" w:eastAsia="zh-CN"/>
              </w:rPr>
              <w:t>&lt;</w:t>
            </w:r>
            <w:r w:rsidR="00B05CDE" w:rsidRPr="00B05CDE">
              <w:rPr>
                <w:color w:val="000000"/>
                <w:sz w:val="22"/>
                <w:highlight w:val="yellow"/>
                <w:lang w:val="en-GB" w:eastAsia="zh-CN"/>
              </w:rPr>
              <w:t>name of country</w:t>
            </w:r>
            <w:r w:rsidR="00B05CDE">
              <w:rPr>
                <w:color w:val="000000"/>
                <w:sz w:val="22"/>
                <w:lang w:val="en-GB" w:eastAsia="zh-CN"/>
              </w:rPr>
              <w:t>&gt;</w:t>
            </w:r>
            <w:r w:rsidRPr="00285339">
              <w:rPr>
                <w:color w:val="000000"/>
                <w:sz w:val="22"/>
                <w:lang w:val="en-GB" w:eastAsia="zh-CN"/>
              </w:rPr>
              <w:t xml:space="preserve">) or the European Commission relating to the infringement of the competition rules stipulated in the Association Agreement between the European Union and </w:t>
            </w:r>
            <w:r w:rsidR="00B05CDE">
              <w:rPr>
                <w:color w:val="000000"/>
                <w:sz w:val="22"/>
                <w:lang w:val="en-GB" w:eastAsia="zh-CN"/>
              </w:rPr>
              <w:t>&lt;</w:t>
            </w:r>
            <w:r w:rsidR="00B05CDE" w:rsidRPr="00B05CDE">
              <w:rPr>
                <w:color w:val="000000"/>
                <w:sz w:val="22"/>
                <w:highlight w:val="yellow"/>
                <w:lang w:val="en-GB" w:eastAsia="zh-CN"/>
              </w:rPr>
              <w:t>name of country</w:t>
            </w:r>
            <w:r w:rsidR="00B05CDE">
              <w:rPr>
                <w:color w:val="000000"/>
                <w:sz w:val="22"/>
                <w:lang w:val="en-GB" w:eastAsia="zh-CN"/>
              </w:rPr>
              <w:t xml:space="preserve">&gt; </w:t>
            </w:r>
            <w:r w:rsidR="00C77E57" w:rsidRPr="00285339">
              <w:rPr>
                <w:color w:val="000000"/>
                <w:sz w:val="22"/>
                <w:lang w:val="en-GB" w:eastAsia="zh-CN"/>
              </w:rPr>
              <w:t xml:space="preserve">and the Framework Agreement between the European Union and </w:t>
            </w:r>
            <w:r w:rsidRPr="00285339">
              <w:rPr>
                <w:color w:val="000000"/>
                <w:sz w:val="22"/>
                <w:lang w:val="en-GB" w:eastAsia="zh-CN"/>
              </w:rPr>
              <w:t>Belarus or of a national competent authority relating to the infringement of national competition law; or</w:t>
            </w:r>
          </w:p>
          <w:p w14:paraId="791AA11A" w14:textId="77777777" w:rsidR="001D1666" w:rsidRPr="00285339" w:rsidRDefault="001D1666" w:rsidP="00C715FA">
            <w:pPr>
              <w:rPr>
                <w:color w:val="000000"/>
                <w:sz w:val="22"/>
                <w:lang w:val="en-GB" w:eastAsia="zh-CN"/>
              </w:rPr>
            </w:pPr>
            <w:r w:rsidRPr="00285339">
              <w:rPr>
                <w:color w:val="000000"/>
                <w:sz w:val="22"/>
                <w:lang w:val="en-GB" w:eastAsia="zh-CN"/>
              </w:rPr>
              <w:t xml:space="preserve">decisions of exclusion by an authorising officer of the contracting authority. </w:t>
            </w:r>
          </w:p>
        </w:tc>
        <w:tc>
          <w:tcPr>
            <w:tcW w:w="812" w:type="dxa"/>
            <w:shd w:val="clear" w:color="auto" w:fill="auto"/>
          </w:tcPr>
          <w:p w14:paraId="0DA36E31"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5" w:type="dxa"/>
            <w:shd w:val="clear" w:color="auto" w:fill="auto"/>
          </w:tcPr>
          <w:p w14:paraId="51C6F822"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bl>
    <w:p w14:paraId="407081F6" w14:textId="77777777" w:rsidR="001D1666" w:rsidRPr="001D1666" w:rsidRDefault="001D1666" w:rsidP="001D1666">
      <w:pPr>
        <w:spacing w:before="100" w:after="100"/>
        <w:rPr>
          <w:bCs/>
          <w:kern w:val="28"/>
          <w:lang w:val="en-GB" w:eastAsia="en-GB"/>
        </w:rPr>
      </w:pPr>
      <w:bookmarkStart w:id="32" w:name="_DV_C376"/>
      <w:r w:rsidRPr="001D1666">
        <w:rPr>
          <w:bCs/>
          <w:smallCaps/>
          <w:kern w:val="28"/>
          <w:lang w:val="en-GB" w:eastAsia="en-GB"/>
        </w:rPr>
        <w:t>II – Situations of exclusion concerning natural persons with power of representation, decision-making or control over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1D1666" w:rsidRPr="00EC551E" w14:paraId="6F4B4555" w14:textId="77777777" w:rsidTr="00C715FA">
        <w:tc>
          <w:tcPr>
            <w:tcW w:w="8217" w:type="dxa"/>
            <w:shd w:val="clear" w:color="auto" w:fill="auto"/>
            <w:vAlign w:val="center"/>
          </w:tcPr>
          <w:p w14:paraId="37368140" w14:textId="77777777" w:rsidR="001D1666" w:rsidRPr="00285339" w:rsidRDefault="001D1666" w:rsidP="00C715FA">
            <w:pPr>
              <w:rPr>
                <w:noProof/>
                <w:sz w:val="22"/>
                <w:lang w:val="en-GB" w:eastAsia="en-GB"/>
              </w:rPr>
            </w:pPr>
            <w:r w:rsidRPr="00285339">
              <w:rPr>
                <w:noProof/>
                <w:sz w:val="22"/>
                <w:lang w:val="en-GB" w:eastAsia="en-GB"/>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85339">
              <w:rPr>
                <w:sz w:val="22"/>
                <w:lang w:val="en-GB" w:eastAsia="en-GB"/>
              </w:rPr>
              <w:t>(this covers company directors, members of management or supervisory bodies, and cases where one natural person holds a majority of shares)</w:t>
            </w:r>
            <w:r w:rsidRPr="00285339">
              <w:rPr>
                <w:noProof/>
                <w:sz w:val="22"/>
                <w:lang w:val="en-GB" w:eastAsia="en-GB"/>
              </w:rPr>
              <w:t xml:space="preserve"> is in one of the following situations: </w:t>
            </w:r>
          </w:p>
        </w:tc>
        <w:tc>
          <w:tcPr>
            <w:tcW w:w="850" w:type="dxa"/>
            <w:shd w:val="clear" w:color="auto" w:fill="auto"/>
          </w:tcPr>
          <w:p w14:paraId="410947A5" w14:textId="77777777" w:rsidR="001D1666" w:rsidRPr="00EC551E" w:rsidRDefault="001D1666" w:rsidP="00C715FA">
            <w:pPr>
              <w:rPr>
                <w:noProof/>
                <w:lang w:val="en-GB" w:eastAsia="en-GB"/>
              </w:rPr>
            </w:pPr>
            <w:r w:rsidRPr="00EC551E">
              <w:rPr>
                <w:noProof/>
                <w:lang w:val="en-GB" w:eastAsia="en-GB"/>
              </w:rPr>
              <w:t>YES</w:t>
            </w:r>
          </w:p>
        </w:tc>
        <w:tc>
          <w:tcPr>
            <w:tcW w:w="709" w:type="dxa"/>
            <w:shd w:val="clear" w:color="auto" w:fill="auto"/>
          </w:tcPr>
          <w:p w14:paraId="1C0E6527" w14:textId="77777777" w:rsidR="001D1666" w:rsidRPr="00EC551E" w:rsidRDefault="001D1666" w:rsidP="00C715FA">
            <w:pPr>
              <w:rPr>
                <w:noProof/>
                <w:lang w:val="en-GB" w:eastAsia="en-GB"/>
              </w:rPr>
            </w:pPr>
            <w:r w:rsidRPr="00EC551E">
              <w:rPr>
                <w:noProof/>
                <w:lang w:val="en-GB" w:eastAsia="en-GB"/>
              </w:rPr>
              <w:t>NO</w:t>
            </w:r>
          </w:p>
        </w:tc>
      </w:tr>
      <w:tr w:rsidR="001D1666" w:rsidRPr="00EC551E" w14:paraId="7EB59EFC" w14:textId="77777777" w:rsidTr="00C715FA">
        <w:tc>
          <w:tcPr>
            <w:tcW w:w="8217" w:type="dxa"/>
            <w:shd w:val="clear" w:color="auto" w:fill="auto"/>
            <w:vAlign w:val="center"/>
          </w:tcPr>
          <w:p w14:paraId="35AFC89D" w14:textId="77777777" w:rsidR="001D1666" w:rsidRPr="00285339" w:rsidRDefault="001D1666" w:rsidP="00C715FA">
            <w:pPr>
              <w:rPr>
                <w:noProof/>
                <w:sz w:val="22"/>
                <w:lang w:val="en-GB" w:eastAsia="zh-CN"/>
              </w:rPr>
            </w:pPr>
            <w:r w:rsidRPr="00285339">
              <w:rPr>
                <w:noProof/>
                <w:sz w:val="22"/>
                <w:lang w:val="en-GB" w:eastAsia="zh-CN"/>
              </w:rPr>
              <w:t>Situation (c) above (grave professional misconduct)</w:t>
            </w:r>
          </w:p>
        </w:tc>
        <w:tc>
          <w:tcPr>
            <w:tcW w:w="850" w:type="dxa"/>
            <w:shd w:val="clear" w:color="auto" w:fill="auto"/>
            <w:vAlign w:val="center"/>
          </w:tcPr>
          <w:p w14:paraId="33AFF6E4"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vAlign w:val="center"/>
          </w:tcPr>
          <w:p w14:paraId="009F6A17"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4E817436" w14:textId="77777777" w:rsidTr="00C715FA">
        <w:tc>
          <w:tcPr>
            <w:tcW w:w="8217" w:type="dxa"/>
            <w:shd w:val="clear" w:color="auto" w:fill="auto"/>
            <w:vAlign w:val="center"/>
          </w:tcPr>
          <w:p w14:paraId="18A13751" w14:textId="77777777" w:rsidR="001D1666" w:rsidRPr="00285339" w:rsidRDefault="001D1666" w:rsidP="00C715FA">
            <w:pPr>
              <w:rPr>
                <w:noProof/>
                <w:sz w:val="22"/>
                <w:lang w:val="en-GB" w:eastAsia="zh-CN"/>
              </w:rPr>
            </w:pPr>
            <w:r w:rsidRPr="00285339">
              <w:rPr>
                <w:noProof/>
                <w:sz w:val="22"/>
                <w:lang w:val="en-GB" w:eastAsia="zh-CN"/>
              </w:rPr>
              <w:t>Situation (d) above (fraud, corruption or other criminal offence)</w:t>
            </w:r>
          </w:p>
        </w:tc>
        <w:tc>
          <w:tcPr>
            <w:tcW w:w="850" w:type="dxa"/>
            <w:shd w:val="clear" w:color="auto" w:fill="auto"/>
            <w:vAlign w:val="center"/>
          </w:tcPr>
          <w:p w14:paraId="7BD3D08D"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vAlign w:val="center"/>
          </w:tcPr>
          <w:p w14:paraId="07F49EEC"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579BB506" w14:textId="77777777" w:rsidTr="00C715FA">
        <w:tc>
          <w:tcPr>
            <w:tcW w:w="8217" w:type="dxa"/>
            <w:shd w:val="clear" w:color="auto" w:fill="auto"/>
            <w:vAlign w:val="center"/>
          </w:tcPr>
          <w:p w14:paraId="57542976" w14:textId="77777777" w:rsidR="001D1666" w:rsidRPr="00285339" w:rsidRDefault="001D1666" w:rsidP="00C715FA">
            <w:pPr>
              <w:rPr>
                <w:noProof/>
                <w:sz w:val="22"/>
                <w:lang w:val="en-GB" w:eastAsia="zh-CN"/>
              </w:rPr>
            </w:pPr>
            <w:r w:rsidRPr="00285339">
              <w:rPr>
                <w:noProof/>
                <w:sz w:val="22"/>
                <w:lang w:val="en-GB" w:eastAsia="zh-CN"/>
              </w:rPr>
              <w:lastRenderedPageBreak/>
              <w:t>Situation (e) above (significant deficiencies in performance of a contract )</w:t>
            </w:r>
          </w:p>
        </w:tc>
        <w:tc>
          <w:tcPr>
            <w:tcW w:w="850" w:type="dxa"/>
            <w:shd w:val="clear" w:color="auto" w:fill="auto"/>
            <w:vAlign w:val="center"/>
          </w:tcPr>
          <w:p w14:paraId="52C778A5"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vAlign w:val="center"/>
          </w:tcPr>
          <w:p w14:paraId="496C378B"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374E6579" w14:textId="77777777" w:rsidTr="00C715FA">
        <w:tc>
          <w:tcPr>
            <w:tcW w:w="8217" w:type="dxa"/>
            <w:shd w:val="clear" w:color="auto" w:fill="auto"/>
            <w:vAlign w:val="center"/>
          </w:tcPr>
          <w:p w14:paraId="0B7C85BE" w14:textId="77777777" w:rsidR="001D1666" w:rsidRPr="00285339" w:rsidRDefault="001D1666" w:rsidP="00C715FA">
            <w:pPr>
              <w:rPr>
                <w:noProof/>
                <w:sz w:val="22"/>
                <w:lang w:val="en-GB" w:eastAsia="zh-CN"/>
              </w:rPr>
            </w:pPr>
            <w:r w:rsidRPr="00285339">
              <w:rPr>
                <w:noProof/>
                <w:sz w:val="22"/>
                <w:lang w:val="en-GB" w:eastAsia="zh-CN"/>
              </w:rPr>
              <w:t>Situation (f) above (irregularity)</w:t>
            </w:r>
          </w:p>
        </w:tc>
        <w:tc>
          <w:tcPr>
            <w:tcW w:w="850" w:type="dxa"/>
            <w:shd w:val="clear" w:color="auto" w:fill="auto"/>
            <w:vAlign w:val="center"/>
          </w:tcPr>
          <w:p w14:paraId="43238657"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vAlign w:val="center"/>
          </w:tcPr>
          <w:p w14:paraId="44E599E9"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bl>
    <w:p w14:paraId="5597A707" w14:textId="77777777" w:rsidR="001D1666" w:rsidRPr="001D1666" w:rsidRDefault="001D1666" w:rsidP="001D1666">
      <w:pPr>
        <w:spacing w:before="100" w:after="100"/>
        <w:rPr>
          <w:bCs/>
          <w:smallCaps/>
          <w:noProof/>
          <w:kern w:val="28"/>
          <w:lang w:val="en-GB" w:eastAsia="en-GB"/>
        </w:rPr>
      </w:pPr>
      <w:r w:rsidRPr="001D1666">
        <w:rPr>
          <w:bCs/>
          <w:smallCaps/>
          <w:kern w:val="28"/>
          <w:lang w:val="en-GB" w:eastAsia="en-GB"/>
        </w:rPr>
        <w:t>III – Situations of exclusion concerning natural or legal persons assuming unlimited liability for the debts of the legal person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850"/>
        <w:gridCol w:w="709"/>
      </w:tblGrid>
      <w:tr w:rsidR="001D1666" w:rsidRPr="00EC551E" w14:paraId="28CDADD5" w14:textId="77777777" w:rsidTr="00C715FA">
        <w:tc>
          <w:tcPr>
            <w:tcW w:w="8217" w:type="dxa"/>
            <w:shd w:val="clear" w:color="auto" w:fill="auto"/>
          </w:tcPr>
          <w:p w14:paraId="35EF89BE" w14:textId="77777777" w:rsidR="001D1666" w:rsidRPr="00285339" w:rsidRDefault="001D1666" w:rsidP="00C715FA">
            <w:pPr>
              <w:rPr>
                <w:noProof/>
                <w:sz w:val="22"/>
                <w:lang w:val="en-GB" w:eastAsia="en-GB"/>
              </w:rPr>
            </w:pPr>
            <w:r w:rsidRPr="00285339">
              <w:rPr>
                <w:noProof/>
                <w:sz w:val="22"/>
                <w:lang w:val="en-GB" w:eastAsia="en-GB"/>
              </w:rPr>
              <w:t xml:space="preserve">declares that a natural or legal person that assumes unlimited liability for the debts of the above-mentioned legal person is in one of the following situations: </w:t>
            </w:r>
          </w:p>
        </w:tc>
        <w:tc>
          <w:tcPr>
            <w:tcW w:w="850" w:type="dxa"/>
            <w:shd w:val="clear" w:color="auto" w:fill="auto"/>
          </w:tcPr>
          <w:p w14:paraId="4183FB77" w14:textId="77777777" w:rsidR="001D1666" w:rsidRPr="00EC551E" w:rsidRDefault="001D1666" w:rsidP="00C715FA">
            <w:pPr>
              <w:rPr>
                <w:noProof/>
                <w:lang w:val="en-GB" w:eastAsia="en-GB"/>
              </w:rPr>
            </w:pPr>
            <w:r w:rsidRPr="00EC551E">
              <w:rPr>
                <w:noProof/>
                <w:lang w:val="en-GB" w:eastAsia="en-GB"/>
              </w:rPr>
              <w:t>YES</w:t>
            </w:r>
          </w:p>
        </w:tc>
        <w:tc>
          <w:tcPr>
            <w:tcW w:w="709" w:type="dxa"/>
          </w:tcPr>
          <w:p w14:paraId="7F52DBF8" w14:textId="77777777" w:rsidR="001D1666" w:rsidRPr="00EC551E" w:rsidRDefault="001D1666" w:rsidP="00C715FA">
            <w:pPr>
              <w:rPr>
                <w:noProof/>
                <w:lang w:val="en-GB" w:eastAsia="en-GB"/>
              </w:rPr>
            </w:pPr>
            <w:r w:rsidRPr="00EC551E">
              <w:rPr>
                <w:noProof/>
                <w:lang w:val="en-GB" w:eastAsia="en-GB"/>
              </w:rPr>
              <w:t>NO</w:t>
            </w:r>
          </w:p>
        </w:tc>
      </w:tr>
      <w:tr w:rsidR="001D1666" w:rsidRPr="00EC551E" w14:paraId="35D3D270" w14:textId="77777777" w:rsidTr="00C715FA">
        <w:tc>
          <w:tcPr>
            <w:tcW w:w="8217" w:type="dxa"/>
            <w:shd w:val="clear" w:color="auto" w:fill="auto"/>
            <w:vAlign w:val="center"/>
          </w:tcPr>
          <w:p w14:paraId="75929E37" w14:textId="77777777" w:rsidR="001D1666" w:rsidRPr="00285339" w:rsidRDefault="001D1666" w:rsidP="00C715FA">
            <w:pPr>
              <w:rPr>
                <w:noProof/>
                <w:sz w:val="22"/>
                <w:lang w:val="en-GB" w:eastAsia="zh-CN"/>
              </w:rPr>
            </w:pPr>
            <w:r w:rsidRPr="00285339">
              <w:rPr>
                <w:noProof/>
                <w:sz w:val="22"/>
                <w:lang w:val="en-GB" w:eastAsia="zh-CN"/>
              </w:rPr>
              <w:t>Situation (a) above (bankruptcy)</w:t>
            </w:r>
          </w:p>
        </w:tc>
        <w:tc>
          <w:tcPr>
            <w:tcW w:w="850" w:type="dxa"/>
            <w:shd w:val="clear" w:color="auto" w:fill="auto"/>
            <w:vAlign w:val="center"/>
          </w:tcPr>
          <w:p w14:paraId="14CC9C05"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tcPr>
          <w:p w14:paraId="088A1EFF"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6296F5D0" w14:textId="77777777" w:rsidTr="00C715FA">
        <w:tc>
          <w:tcPr>
            <w:tcW w:w="8217" w:type="dxa"/>
            <w:shd w:val="clear" w:color="auto" w:fill="auto"/>
            <w:vAlign w:val="center"/>
          </w:tcPr>
          <w:p w14:paraId="1A3CD633" w14:textId="77777777" w:rsidR="001D1666" w:rsidRPr="00285339" w:rsidRDefault="001D1666" w:rsidP="00C715FA">
            <w:pPr>
              <w:rPr>
                <w:noProof/>
                <w:sz w:val="22"/>
                <w:lang w:val="en-GB" w:eastAsia="zh-CN"/>
              </w:rPr>
            </w:pPr>
            <w:r w:rsidRPr="00285339">
              <w:rPr>
                <w:noProof/>
                <w:sz w:val="22"/>
                <w:lang w:val="en-GB" w:eastAsia="zh-CN"/>
              </w:rPr>
              <w:t>Situation (b) above (breach in payment of taxes or social security contributions)</w:t>
            </w:r>
          </w:p>
        </w:tc>
        <w:tc>
          <w:tcPr>
            <w:tcW w:w="850" w:type="dxa"/>
            <w:shd w:val="clear" w:color="auto" w:fill="auto"/>
            <w:vAlign w:val="center"/>
          </w:tcPr>
          <w:p w14:paraId="2AF22F41"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tcPr>
          <w:p w14:paraId="280BAA74"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bl>
    <w:p w14:paraId="546105F3" w14:textId="77777777" w:rsidR="001D1666" w:rsidRPr="00285339" w:rsidRDefault="001D1666" w:rsidP="001D1666">
      <w:pPr>
        <w:rPr>
          <w:bCs/>
          <w:smallCaps/>
          <w:noProof/>
          <w:kern w:val="28"/>
          <w:lang w:val="en-GB" w:eastAsia="en-GB"/>
        </w:rPr>
      </w:pPr>
      <w:r w:rsidRPr="00285339">
        <w:rPr>
          <w:bCs/>
          <w:smallCaps/>
          <w:noProof/>
          <w:kern w:val="28"/>
          <w:lang w:val="en-GB" w:eastAsia="en-GB"/>
        </w:rPr>
        <w:t>IV –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1D1666" w:rsidRPr="00EC551E" w14:paraId="0DB8EDBA" w14:textId="77777777" w:rsidTr="00C715FA">
        <w:tc>
          <w:tcPr>
            <w:tcW w:w="8472" w:type="dxa"/>
            <w:shd w:val="clear" w:color="auto" w:fill="auto"/>
          </w:tcPr>
          <w:p w14:paraId="292E2FDE" w14:textId="77777777" w:rsidR="001D1666" w:rsidRPr="00285339" w:rsidRDefault="001D1666" w:rsidP="00C715FA">
            <w:pPr>
              <w:rPr>
                <w:noProof/>
                <w:sz w:val="22"/>
                <w:lang w:val="en-GB" w:eastAsia="en-GB"/>
              </w:rPr>
            </w:pPr>
            <w:r w:rsidRPr="00285339">
              <w:rPr>
                <w:noProof/>
                <w:sz w:val="22"/>
                <w:lang w:val="en-GB" w:eastAsia="en-GB"/>
              </w:rPr>
              <w:t xml:space="preserve"> declares that the above-mentioned person:</w:t>
            </w:r>
          </w:p>
        </w:tc>
        <w:tc>
          <w:tcPr>
            <w:tcW w:w="670" w:type="dxa"/>
            <w:shd w:val="clear" w:color="auto" w:fill="auto"/>
          </w:tcPr>
          <w:p w14:paraId="6BEF2366" w14:textId="77777777" w:rsidR="001D1666" w:rsidRPr="00EC551E" w:rsidRDefault="001D1666" w:rsidP="00C715FA">
            <w:pPr>
              <w:rPr>
                <w:noProof/>
                <w:lang w:val="en-GB" w:eastAsia="en-GB"/>
              </w:rPr>
            </w:pPr>
            <w:r w:rsidRPr="00EC551E">
              <w:rPr>
                <w:noProof/>
                <w:lang w:val="en-GB" w:eastAsia="en-GB"/>
              </w:rPr>
              <w:t>YES</w:t>
            </w:r>
          </w:p>
        </w:tc>
        <w:tc>
          <w:tcPr>
            <w:tcW w:w="614" w:type="dxa"/>
            <w:shd w:val="clear" w:color="auto" w:fill="auto"/>
          </w:tcPr>
          <w:p w14:paraId="502DF265" w14:textId="77777777" w:rsidR="001D1666" w:rsidRPr="00EC551E" w:rsidRDefault="001D1666" w:rsidP="00C715FA">
            <w:pPr>
              <w:rPr>
                <w:noProof/>
                <w:lang w:val="en-GB" w:eastAsia="en-GB"/>
              </w:rPr>
            </w:pPr>
            <w:r w:rsidRPr="00EC551E">
              <w:rPr>
                <w:noProof/>
                <w:lang w:val="en-GB" w:eastAsia="en-GB"/>
              </w:rPr>
              <w:t>NO</w:t>
            </w:r>
          </w:p>
        </w:tc>
      </w:tr>
      <w:tr w:rsidR="001D1666" w:rsidRPr="00EC551E" w14:paraId="0A59FF28" w14:textId="77777777" w:rsidTr="00C715FA">
        <w:tc>
          <w:tcPr>
            <w:tcW w:w="8472" w:type="dxa"/>
            <w:shd w:val="clear" w:color="auto" w:fill="auto"/>
          </w:tcPr>
          <w:p w14:paraId="0A84B4AB" w14:textId="77777777" w:rsidR="001D1666" w:rsidRPr="00285339" w:rsidRDefault="001D1666" w:rsidP="00C715FA">
            <w:pPr>
              <w:rPr>
                <w:noProof/>
                <w:sz w:val="22"/>
                <w:lang w:val="en-GB" w:eastAsia="zh-CN"/>
              </w:rPr>
            </w:pPr>
            <w:r w:rsidRPr="00285339">
              <w:rPr>
                <w:noProof/>
                <w:sz w:val="22"/>
                <w:lang w:val="en-GB" w:eastAsia="zh-CN"/>
              </w:rPr>
              <w:t xml:space="preserve">has distorted competition by being previously involved in the preparation of procurement documents for this procurement procedure. </w:t>
            </w:r>
          </w:p>
        </w:tc>
        <w:tc>
          <w:tcPr>
            <w:tcW w:w="670" w:type="dxa"/>
            <w:shd w:val="clear" w:color="auto" w:fill="auto"/>
          </w:tcPr>
          <w:p w14:paraId="2013AB29"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614" w:type="dxa"/>
            <w:shd w:val="clear" w:color="auto" w:fill="auto"/>
          </w:tcPr>
          <w:p w14:paraId="2D9A0FB9"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bl>
    <w:bookmarkEnd w:id="32"/>
    <w:p w14:paraId="399E57EE" w14:textId="77777777" w:rsidR="001D1666" w:rsidRPr="001D1666" w:rsidRDefault="001D1666" w:rsidP="001D1666">
      <w:pPr>
        <w:spacing w:before="100" w:after="100"/>
        <w:rPr>
          <w:bCs/>
          <w:smallCaps/>
          <w:noProof/>
          <w:kern w:val="28"/>
          <w:lang w:val="en-GB" w:eastAsia="en-GB"/>
        </w:rPr>
      </w:pPr>
      <w:r w:rsidRPr="001D1666">
        <w:rPr>
          <w:bCs/>
          <w:smallCaps/>
          <w:noProof/>
          <w:kern w:val="28"/>
          <w:lang w:val="en-GB" w:eastAsia="en-GB"/>
        </w:rPr>
        <w:t>V – Remedial measures</w:t>
      </w:r>
    </w:p>
    <w:p w14:paraId="0AA01A5C" w14:textId="77777777" w:rsidR="001D1666" w:rsidRPr="00285339" w:rsidRDefault="001D1666" w:rsidP="001D1666">
      <w:pPr>
        <w:rPr>
          <w:color w:val="000000"/>
          <w:sz w:val="22"/>
          <w:lang w:val="en-GB" w:eastAsia="en-GB"/>
        </w:rPr>
      </w:pPr>
      <w:r w:rsidRPr="00285339">
        <w:rPr>
          <w:noProof/>
          <w:sz w:val="22"/>
          <w:lang w:val="en-GB" w:eastAsia="en-GB"/>
        </w:rPr>
        <w:t xml:space="preserve">If the person declares one of the </w:t>
      </w:r>
      <w:r w:rsidRPr="00285339">
        <w:rPr>
          <w:bCs/>
          <w:iCs/>
          <w:color w:val="000000"/>
          <w:sz w:val="22"/>
          <w:lang w:val="en-GB" w:eastAsia="en-GB"/>
        </w:rPr>
        <w:t xml:space="preserve">situations of exclusion listed above, it </w:t>
      </w:r>
      <w:r w:rsidRPr="00285339">
        <w:rPr>
          <w:color w:val="000000"/>
          <w:sz w:val="22"/>
          <w:lang w:val="en-GB" w:eastAsia="en-GB"/>
        </w:rPr>
        <w:t>must indicate measures it has taken to remedy the exclusion situation, thus demonstrating</w:t>
      </w:r>
      <w:r w:rsidRPr="00285339">
        <w:rPr>
          <w:bCs/>
          <w:iCs/>
          <w:color w:val="000000"/>
          <w:sz w:val="22"/>
          <w:lang w:val="en-GB" w:eastAsia="en-GB"/>
        </w:rPr>
        <w:t xml:space="preserve"> its reliability. This may include e.g. technical, organisational and personnel measures to prevent further occurrence, compensation of damage or payment of fines. The relevant documentary evidence which illustrates the remedial measures taken must be provided in annex to this declaration</w:t>
      </w:r>
      <w:r w:rsidRPr="00285339">
        <w:rPr>
          <w:color w:val="000000"/>
          <w:sz w:val="22"/>
          <w:lang w:val="en-GB" w:eastAsia="en-GB"/>
        </w:rPr>
        <w:t>. This does not apply for situations referred in point (d) of this declaration.</w:t>
      </w:r>
    </w:p>
    <w:p w14:paraId="3B1FE72E" w14:textId="77777777" w:rsidR="001D1666" w:rsidRPr="001D1666" w:rsidRDefault="001D1666" w:rsidP="001D1666">
      <w:pPr>
        <w:spacing w:before="100" w:after="100"/>
        <w:rPr>
          <w:bCs/>
          <w:smallCaps/>
          <w:noProof/>
          <w:kern w:val="28"/>
          <w:lang w:val="en-GB" w:eastAsia="en-GB"/>
        </w:rPr>
      </w:pPr>
      <w:r w:rsidRPr="001D1666">
        <w:rPr>
          <w:bCs/>
          <w:smallCaps/>
          <w:noProof/>
          <w:kern w:val="28"/>
          <w:lang w:val="en-GB" w:eastAsia="en-GB"/>
        </w:rPr>
        <w:t>VI – Evidence upon request</w:t>
      </w:r>
    </w:p>
    <w:p w14:paraId="51F4AC8C" w14:textId="77777777" w:rsidR="001D1666" w:rsidRPr="00285339" w:rsidRDefault="001D1666" w:rsidP="001D1666">
      <w:pPr>
        <w:rPr>
          <w:noProof/>
          <w:sz w:val="22"/>
          <w:lang w:val="en-GB" w:eastAsia="en-GB"/>
        </w:rPr>
      </w:pPr>
      <w:r w:rsidRPr="00285339">
        <w:rPr>
          <w:noProof/>
          <w:sz w:val="22"/>
          <w:lang w:val="en-GB" w:eastAsia="en-GB"/>
        </w:rPr>
        <w:t>Upon request and within the time limit set by the Contracting Authority the person must provide information on the persons that are members of the administrative, management or supervisory body. It must also provide the following evidence concerning the person itself and concerning the natural or legal persons which assume unlimited liability for the debt of the person:</w:t>
      </w:r>
    </w:p>
    <w:p w14:paraId="328C52B9" w14:textId="77777777" w:rsidR="001D1666" w:rsidRPr="00285339" w:rsidRDefault="001D1666" w:rsidP="001D1666">
      <w:pPr>
        <w:rPr>
          <w:noProof/>
          <w:sz w:val="22"/>
          <w:lang w:val="en-GB" w:eastAsia="en-GB"/>
        </w:rPr>
      </w:pPr>
      <w:r w:rsidRPr="00285339">
        <w:rPr>
          <w:noProof/>
          <w:sz w:val="22"/>
          <w:lang w:val="en-GB" w:eastAsia="en-GB"/>
        </w:rPr>
        <w:t xml:space="preserve">For situations described in (a), (c), (d) or (f), production of a recent extract from the judicial record is required or, failing that, an equivalent document recently issued by a judicial or administrative authority in the country of establishment of the person showing that those requirements are satisfied. </w:t>
      </w:r>
    </w:p>
    <w:p w14:paraId="4C4E5135" w14:textId="77777777" w:rsidR="001D1666" w:rsidRPr="00285339" w:rsidRDefault="001D1666" w:rsidP="001D1666">
      <w:pPr>
        <w:rPr>
          <w:noProof/>
          <w:sz w:val="22"/>
          <w:lang w:val="en-GB" w:eastAsia="en-GB"/>
        </w:rPr>
      </w:pPr>
      <w:r w:rsidRPr="00285339">
        <w:rPr>
          <w:noProof/>
          <w:sz w:val="22"/>
          <w:lang w:val="en-GB" w:eastAsia="en-GB"/>
        </w:rPr>
        <w:t xml:space="preserve">For the situation described in point (a) or (b), production of recent certificates issued by the competent authorities of the State concerned are required. These documents must provide evidence covering all taxes and social security contributions for which </w:t>
      </w:r>
      <w:r w:rsidRPr="00285339">
        <w:rPr>
          <w:noProof/>
          <w:sz w:val="22"/>
          <w:lang w:val="en-GB" w:eastAsia="en-GB"/>
        </w:rPr>
        <w:lastRenderedPageBreak/>
        <w:t>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738E3B76" w14:textId="77777777" w:rsidR="001D1666" w:rsidRPr="00285339" w:rsidRDefault="001D1666" w:rsidP="001D1666">
      <w:pPr>
        <w:rPr>
          <w:sz w:val="22"/>
          <w:lang w:val="en-GB" w:eastAsia="en-GB"/>
        </w:rPr>
      </w:pPr>
      <w:r w:rsidRPr="00285339">
        <w:rPr>
          <w:sz w:val="22"/>
          <w:lang w:val="en-GB"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328C1C92" w14:textId="77777777" w:rsidR="001D1666" w:rsidRPr="00285339" w:rsidRDefault="001D1666" w:rsidP="001D1666">
      <w:pPr>
        <w:rPr>
          <w:sz w:val="22"/>
          <w:lang w:val="en-GB" w:eastAsia="en-GB"/>
        </w:rPr>
      </w:pPr>
      <w:r w:rsidRPr="00285339">
        <w:rPr>
          <w:sz w:val="22"/>
          <w:lang w:val="en-GB"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D1666" w:rsidRPr="00285339" w14:paraId="178E07CA" w14:textId="77777777" w:rsidTr="00C715FA">
        <w:tc>
          <w:tcPr>
            <w:tcW w:w="4786" w:type="dxa"/>
            <w:shd w:val="clear" w:color="auto" w:fill="auto"/>
          </w:tcPr>
          <w:p w14:paraId="4430ECDF" w14:textId="77777777" w:rsidR="001D1666" w:rsidRPr="00285339" w:rsidRDefault="001D1666" w:rsidP="00C715FA">
            <w:pPr>
              <w:rPr>
                <w:sz w:val="20"/>
                <w:lang w:val="en-GB" w:eastAsia="en-GB"/>
              </w:rPr>
            </w:pPr>
            <w:r w:rsidRPr="00285339">
              <w:rPr>
                <w:sz w:val="20"/>
                <w:lang w:val="en-GB" w:eastAsia="en-GB"/>
              </w:rPr>
              <w:t>Document</w:t>
            </w:r>
          </w:p>
        </w:tc>
        <w:tc>
          <w:tcPr>
            <w:tcW w:w="4678" w:type="dxa"/>
            <w:shd w:val="clear" w:color="auto" w:fill="auto"/>
          </w:tcPr>
          <w:p w14:paraId="23FC0D11" w14:textId="77777777" w:rsidR="001D1666" w:rsidRPr="00285339" w:rsidRDefault="001D1666" w:rsidP="00C715FA">
            <w:pPr>
              <w:rPr>
                <w:sz w:val="20"/>
                <w:lang w:val="en-GB" w:eastAsia="en-GB"/>
              </w:rPr>
            </w:pPr>
            <w:r w:rsidRPr="00285339">
              <w:rPr>
                <w:sz w:val="20"/>
                <w:lang w:val="en-GB" w:eastAsia="en-GB"/>
              </w:rPr>
              <w:t>Full reference to previous procedure</w:t>
            </w:r>
          </w:p>
        </w:tc>
      </w:tr>
      <w:tr w:rsidR="001D1666" w:rsidRPr="00285339" w14:paraId="1611D7D3" w14:textId="77777777" w:rsidTr="00C715FA">
        <w:tc>
          <w:tcPr>
            <w:tcW w:w="4786" w:type="dxa"/>
            <w:shd w:val="clear" w:color="auto" w:fill="auto"/>
          </w:tcPr>
          <w:p w14:paraId="3ECD9637" w14:textId="77777777" w:rsidR="001D1666" w:rsidRPr="00285339" w:rsidRDefault="001D1666" w:rsidP="00C715FA">
            <w:pPr>
              <w:rPr>
                <w:sz w:val="22"/>
                <w:lang w:val="en-GB" w:eastAsia="en-GB"/>
              </w:rPr>
            </w:pPr>
            <w:r w:rsidRPr="00285339">
              <w:rPr>
                <w:i/>
                <w:sz w:val="22"/>
                <w:highlight w:val="lightGray"/>
                <w:lang w:val="en-GB" w:eastAsia="en-GB"/>
              </w:rPr>
              <w:t>Insert as many lines as necessary.</w:t>
            </w:r>
          </w:p>
        </w:tc>
        <w:tc>
          <w:tcPr>
            <w:tcW w:w="4678" w:type="dxa"/>
            <w:shd w:val="clear" w:color="auto" w:fill="auto"/>
          </w:tcPr>
          <w:p w14:paraId="7008A0E8" w14:textId="77777777" w:rsidR="001D1666" w:rsidRPr="00285339" w:rsidRDefault="001D1666" w:rsidP="00C715FA">
            <w:pPr>
              <w:rPr>
                <w:sz w:val="22"/>
                <w:lang w:val="en-GB" w:eastAsia="en-GB"/>
              </w:rPr>
            </w:pPr>
          </w:p>
        </w:tc>
      </w:tr>
    </w:tbl>
    <w:p w14:paraId="1067738A" w14:textId="77777777" w:rsidR="001D1666" w:rsidRPr="001D1666" w:rsidRDefault="001D1666" w:rsidP="001D1666">
      <w:pPr>
        <w:spacing w:before="100" w:after="100"/>
        <w:rPr>
          <w:bCs/>
          <w:i/>
          <w:smallCaps/>
          <w:kern w:val="28"/>
          <w:lang w:val="en-GB" w:eastAsia="en-GB"/>
        </w:rPr>
      </w:pPr>
      <w:r w:rsidRPr="001D1666">
        <w:rPr>
          <w:bCs/>
          <w:smallCaps/>
          <w:noProof/>
          <w:kern w:val="28"/>
          <w:lang w:val="en-GB" w:eastAsia="en-GB"/>
        </w:rPr>
        <w:t>VII – Selection criteria</w:t>
      </w:r>
      <w:r w:rsidRPr="001D1666">
        <w:rPr>
          <w:bCs/>
          <w:i/>
          <w:smallCaps/>
          <w:kern w:val="28"/>
          <w:lang w:val="en-GB" w:eastAsia="en-GB"/>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1"/>
        <w:gridCol w:w="709"/>
      </w:tblGrid>
      <w:tr w:rsidR="001D1666" w:rsidRPr="00EC551E" w14:paraId="3506D829" w14:textId="77777777" w:rsidTr="00C715FA">
        <w:tc>
          <w:tcPr>
            <w:tcW w:w="7933" w:type="dxa"/>
            <w:shd w:val="clear" w:color="auto" w:fill="auto"/>
          </w:tcPr>
          <w:p w14:paraId="6BC82F0D" w14:textId="77777777" w:rsidR="001D1666" w:rsidRPr="00285339" w:rsidRDefault="001D1666" w:rsidP="00C715FA">
            <w:pPr>
              <w:rPr>
                <w:noProof/>
                <w:sz w:val="22"/>
                <w:lang w:val="en-GB" w:eastAsia="en-GB"/>
              </w:rPr>
            </w:pPr>
            <w:r w:rsidRPr="00285339">
              <w:rPr>
                <w:noProof/>
                <w:sz w:val="22"/>
                <w:lang w:val="en-GB" w:eastAsia="en-GB"/>
              </w:rPr>
              <w:t>declares that the above-mentioned person complies with the selection criteria applicable to it individually as provided in the tender specifications:</w:t>
            </w:r>
          </w:p>
        </w:tc>
        <w:tc>
          <w:tcPr>
            <w:tcW w:w="851" w:type="dxa"/>
            <w:shd w:val="clear" w:color="auto" w:fill="auto"/>
          </w:tcPr>
          <w:p w14:paraId="79C1EF38" w14:textId="77777777" w:rsidR="001D1666" w:rsidRPr="00EC551E" w:rsidRDefault="001D1666" w:rsidP="00C715FA">
            <w:pPr>
              <w:rPr>
                <w:noProof/>
                <w:lang w:val="en-GB" w:eastAsia="en-GB"/>
              </w:rPr>
            </w:pPr>
            <w:r w:rsidRPr="00EC551E">
              <w:rPr>
                <w:noProof/>
                <w:lang w:val="en-GB" w:eastAsia="en-GB"/>
              </w:rPr>
              <w:t>YES</w:t>
            </w:r>
          </w:p>
        </w:tc>
        <w:tc>
          <w:tcPr>
            <w:tcW w:w="709" w:type="dxa"/>
            <w:shd w:val="clear" w:color="auto" w:fill="auto"/>
          </w:tcPr>
          <w:p w14:paraId="20032DF5" w14:textId="77777777" w:rsidR="001D1666" w:rsidRPr="00EC551E" w:rsidRDefault="001D1666" w:rsidP="00C715FA">
            <w:pPr>
              <w:rPr>
                <w:noProof/>
                <w:lang w:val="en-GB" w:eastAsia="en-GB"/>
              </w:rPr>
            </w:pPr>
            <w:r w:rsidRPr="00EC551E">
              <w:rPr>
                <w:noProof/>
                <w:lang w:val="en-GB" w:eastAsia="en-GB"/>
              </w:rPr>
              <w:t>NO</w:t>
            </w:r>
          </w:p>
        </w:tc>
      </w:tr>
      <w:tr w:rsidR="001D1666" w:rsidRPr="00EC551E" w14:paraId="7DC894F5" w14:textId="77777777" w:rsidTr="00C715FA">
        <w:tc>
          <w:tcPr>
            <w:tcW w:w="7933" w:type="dxa"/>
            <w:shd w:val="clear" w:color="auto" w:fill="auto"/>
          </w:tcPr>
          <w:p w14:paraId="629F73A9" w14:textId="77777777" w:rsidR="001D1666" w:rsidRPr="00285339" w:rsidRDefault="001D1666" w:rsidP="00C715FA">
            <w:pPr>
              <w:rPr>
                <w:noProof/>
                <w:sz w:val="22"/>
                <w:lang w:val="en-GB" w:eastAsia="zh-CN"/>
              </w:rPr>
            </w:pPr>
            <w:r w:rsidRPr="00285339">
              <w:rPr>
                <w:noProof/>
                <w:sz w:val="22"/>
                <w:lang w:val="en-GB" w:eastAsia="zh-CN"/>
              </w:rPr>
              <w:t>It has the legal and regulatory capacity to pursue the professional activity needed for performing the contract as required in section [</w:t>
            </w:r>
            <w:r w:rsidRPr="00285339">
              <w:rPr>
                <w:i/>
                <w:noProof/>
                <w:sz w:val="22"/>
                <w:highlight w:val="lightGray"/>
                <w:lang w:val="en-GB" w:eastAsia="zh-CN"/>
              </w:rPr>
              <w:t>insert</w:t>
            </w:r>
            <w:r w:rsidRPr="00285339">
              <w:rPr>
                <w:noProof/>
                <w:sz w:val="22"/>
                <w:lang w:val="en-GB" w:eastAsia="zh-CN"/>
              </w:rPr>
              <w:t>] of the tender specifications;</w:t>
            </w:r>
          </w:p>
        </w:tc>
        <w:tc>
          <w:tcPr>
            <w:tcW w:w="851" w:type="dxa"/>
            <w:shd w:val="clear" w:color="auto" w:fill="auto"/>
          </w:tcPr>
          <w:p w14:paraId="1A250146"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tcPr>
          <w:p w14:paraId="18AE9CF8"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77B310C2" w14:textId="77777777" w:rsidTr="00C715FA">
        <w:tc>
          <w:tcPr>
            <w:tcW w:w="7933" w:type="dxa"/>
            <w:shd w:val="clear" w:color="auto" w:fill="auto"/>
          </w:tcPr>
          <w:p w14:paraId="1307640E" w14:textId="77777777" w:rsidR="001D1666" w:rsidRPr="00285339" w:rsidRDefault="001D1666" w:rsidP="00C715FA">
            <w:pPr>
              <w:rPr>
                <w:noProof/>
                <w:sz w:val="22"/>
                <w:lang w:val="en-GB" w:eastAsia="zh-CN"/>
              </w:rPr>
            </w:pPr>
            <w:r w:rsidRPr="00285339">
              <w:rPr>
                <w:noProof/>
                <w:sz w:val="22"/>
                <w:lang w:val="en-GB" w:eastAsia="zh-CN"/>
              </w:rPr>
              <w:t>It fulfills the applicable economic and financial criteria indicated in section [</w:t>
            </w:r>
            <w:r w:rsidRPr="00285339">
              <w:rPr>
                <w:i/>
                <w:noProof/>
                <w:sz w:val="22"/>
                <w:highlight w:val="lightGray"/>
                <w:lang w:val="en-GB" w:eastAsia="zh-CN"/>
              </w:rPr>
              <w:t>insert</w:t>
            </w:r>
            <w:r w:rsidRPr="00285339">
              <w:rPr>
                <w:noProof/>
                <w:sz w:val="22"/>
                <w:lang w:val="en-GB" w:eastAsia="zh-CN"/>
              </w:rPr>
              <w:t>] of the tender specifications;</w:t>
            </w:r>
          </w:p>
        </w:tc>
        <w:tc>
          <w:tcPr>
            <w:tcW w:w="851" w:type="dxa"/>
            <w:shd w:val="clear" w:color="auto" w:fill="auto"/>
          </w:tcPr>
          <w:p w14:paraId="1D963A0A"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tcPr>
          <w:p w14:paraId="273D5A04"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r w:rsidR="001D1666" w:rsidRPr="00EC551E" w14:paraId="2C506AD3" w14:textId="77777777" w:rsidTr="00C715FA">
        <w:tc>
          <w:tcPr>
            <w:tcW w:w="7933" w:type="dxa"/>
            <w:shd w:val="clear" w:color="auto" w:fill="auto"/>
          </w:tcPr>
          <w:p w14:paraId="2B96E35B" w14:textId="77777777" w:rsidR="001D1666" w:rsidRPr="00285339" w:rsidRDefault="001D1666" w:rsidP="00C715FA">
            <w:pPr>
              <w:rPr>
                <w:noProof/>
                <w:sz w:val="22"/>
                <w:lang w:val="en-GB" w:eastAsia="zh-CN"/>
              </w:rPr>
            </w:pPr>
            <w:r w:rsidRPr="00285339">
              <w:rPr>
                <w:noProof/>
                <w:sz w:val="22"/>
                <w:lang w:val="en-GB" w:eastAsia="zh-CN"/>
              </w:rPr>
              <w:t>It fulfills the applicable technical and professional criteria indicated in section [</w:t>
            </w:r>
            <w:r w:rsidRPr="00285339">
              <w:rPr>
                <w:i/>
                <w:noProof/>
                <w:sz w:val="22"/>
                <w:highlight w:val="lightGray"/>
                <w:lang w:val="en-GB" w:eastAsia="zh-CN"/>
              </w:rPr>
              <w:t>insert</w:t>
            </w:r>
            <w:r w:rsidRPr="00285339">
              <w:rPr>
                <w:noProof/>
                <w:sz w:val="22"/>
                <w:lang w:val="en-GB" w:eastAsia="zh-CN"/>
              </w:rPr>
              <w:t>] of the tender specifications.</w:t>
            </w:r>
          </w:p>
        </w:tc>
        <w:tc>
          <w:tcPr>
            <w:tcW w:w="851" w:type="dxa"/>
            <w:shd w:val="clear" w:color="auto" w:fill="auto"/>
          </w:tcPr>
          <w:p w14:paraId="569CDDB8"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tcPr>
          <w:p w14:paraId="5AF2B681"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bl>
    <w:p w14:paraId="525FF23F" w14:textId="77777777" w:rsidR="001D1666" w:rsidRPr="00EC551E" w:rsidRDefault="001D1666" w:rsidP="00285339">
      <w:pPr>
        <w:spacing w:before="200"/>
        <w:rPr>
          <w:i/>
          <w:color w:val="0070C0"/>
          <w:lang w:val="en-GB" w:eastAsia="en-GB"/>
        </w:rPr>
      </w:pPr>
      <w:r w:rsidRPr="00EC551E">
        <w:rPr>
          <w:i/>
          <w:color w:val="0070C0"/>
          <w:highlight w:val="yellow"/>
          <w:lang w:val="en-GB" w:eastAsia="en-GB"/>
        </w:rPr>
        <w:t>The contracting authority must adapt the table above to the criteria indicated in the tender specifications (i.e. insert extra rows for each criterion or delete irrelevant rows).</w:t>
      </w:r>
      <w:r w:rsidRPr="00EC551E">
        <w:rPr>
          <w:i/>
          <w:color w:val="0070C0"/>
          <w:lang w:val="en-GB" w:eastAsia="en-GB"/>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850"/>
        <w:gridCol w:w="709"/>
      </w:tblGrid>
      <w:tr w:rsidR="001D1666" w:rsidRPr="00EC551E" w14:paraId="4E1683EA" w14:textId="77777777" w:rsidTr="00C715FA">
        <w:tc>
          <w:tcPr>
            <w:tcW w:w="7792" w:type="dxa"/>
            <w:shd w:val="clear" w:color="auto" w:fill="auto"/>
          </w:tcPr>
          <w:p w14:paraId="45DD4CA1" w14:textId="77777777" w:rsidR="001D1666" w:rsidRPr="00285339" w:rsidRDefault="001D1666" w:rsidP="00C715FA">
            <w:pPr>
              <w:rPr>
                <w:noProof/>
                <w:sz w:val="22"/>
                <w:lang w:val="en-GB" w:eastAsia="en-GB"/>
              </w:rPr>
            </w:pPr>
            <w:r w:rsidRPr="00285339">
              <w:rPr>
                <w:noProof/>
                <w:sz w:val="22"/>
                <w:lang w:val="en-GB" w:eastAsia="en-GB"/>
              </w:rPr>
              <w:t>if the above-mentioned person is the sole tenderer or the leader in case of joint tender, declares that:</w:t>
            </w:r>
          </w:p>
        </w:tc>
        <w:tc>
          <w:tcPr>
            <w:tcW w:w="850" w:type="dxa"/>
            <w:shd w:val="clear" w:color="auto" w:fill="auto"/>
          </w:tcPr>
          <w:p w14:paraId="55D18BFC" w14:textId="77777777" w:rsidR="001D1666" w:rsidRPr="00EC551E" w:rsidRDefault="001D1666" w:rsidP="00C715FA">
            <w:pPr>
              <w:rPr>
                <w:noProof/>
                <w:lang w:val="en-GB" w:eastAsia="en-GB"/>
              </w:rPr>
            </w:pPr>
            <w:r w:rsidRPr="00EC551E">
              <w:rPr>
                <w:noProof/>
                <w:lang w:val="en-GB" w:eastAsia="en-GB"/>
              </w:rPr>
              <w:t>YES</w:t>
            </w:r>
          </w:p>
        </w:tc>
        <w:tc>
          <w:tcPr>
            <w:tcW w:w="709" w:type="dxa"/>
            <w:shd w:val="clear" w:color="auto" w:fill="auto"/>
          </w:tcPr>
          <w:p w14:paraId="62F43808" w14:textId="77777777" w:rsidR="001D1666" w:rsidRPr="00EC551E" w:rsidRDefault="001D1666" w:rsidP="00C715FA">
            <w:pPr>
              <w:rPr>
                <w:noProof/>
                <w:lang w:val="en-GB" w:eastAsia="en-GB"/>
              </w:rPr>
            </w:pPr>
            <w:r w:rsidRPr="00EC551E">
              <w:rPr>
                <w:noProof/>
                <w:lang w:val="en-GB" w:eastAsia="en-GB"/>
              </w:rPr>
              <w:t>NO</w:t>
            </w:r>
          </w:p>
        </w:tc>
      </w:tr>
      <w:tr w:rsidR="001D1666" w:rsidRPr="00EC551E" w14:paraId="07E36123" w14:textId="77777777" w:rsidTr="00C715FA">
        <w:tc>
          <w:tcPr>
            <w:tcW w:w="7792" w:type="dxa"/>
            <w:shd w:val="clear" w:color="auto" w:fill="auto"/>
          </w:tcPr>
          <w:p w14:paraId="50CF8F42" w14:textId="77777777" w:rsidR="001D1666" w:rsidRPr="00285339" w:rsidRDefault="001D1666" w:rsidP="00C715FA">
            <w:pPr>
              <w:rPr>
                <w:noProof/>
                <w:sz w:val="22"/>
                <w:lang w:val="en-GB" w:eastAsia="zh-CN"/>
              </w:rPr>
            </w:pPr>
            <w:r w:rsidRPr="00285339">
              <w:rPr>
                <w:noProof/>
                <w:sz w:val="22"/>
                <w:lang w:val="en-GB" w:eastAsia="zh-CN"/>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850" w:type="dxa"/>
            <w:shd w:val="clear" w:color="auto" w:fill="auto"/>
          </w:tcPr>
          <w:p w14:paraId="45B7BC5B"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c>
          <w:tcPr>
            <w:tcW w:w="709" w:type="dxa"/>
            <w:shd w:val="clear" w:color="auto" w:fill="auto"/>
          </w:tcPr>
          <w:p w14:paraId="34C1BFAF" w14:textId="77777777" w:rsidR="001D1666" w:rsidRPr="00EC551E" w:rsidRDefault="00CC0725" w:rsidP="00C715FA">
            <w:pPr>
              <w:rPr>
                <w:noProof/>
                <w:lang w:val="en-GB" w:eastAsia="en-GB"/>
              </w:rPr>
            </w:pPr>
            <w:r w:rsidRPr="00EC551E">
              <w:rPr>
                <w:noProof/>
                <w:lang w:val="en-GB" w:eastAsia="en-GB"/>
              </w:rPr>
              <w:fldChar w:fldCharType="begin">
                <w:ffData>
                  <w:name w:val="Check1"/>
                  <w:enabled/>
                  <w:calcOnExit w:val="0"/>
                  <w:checkBox>
                    <w:sizeAuto/>
                    <w:default w:val="0"/>
                  </w:checkBox>
                </w:ffData>
              </w:fldChar>
            </w:r>
            <w:r w:rsidR="001D1666" w:rsidRPr="00EC551E">
              <w:rPr>
                <w:noProof/>
                <w:lang w:val="en-GB" w:eastAsia="en-GB"/>
              </w:rPr>
              <w:instrText xml:space="preserve"> FORMCHECKBOX </w:instrText>
            </w:r>
            <w:r w:rsidR="00BA7DE1">
              <w:rPr>
                <w:noProof/>
                <w:lang w:val="en-GB" w:eastAsia="en-GB"/>
              </w:rPr>
            </w:r>
            <w:r w:rsidR="00BA7DE1">
              <w:rPr>
                <w:noProof/>
                <w:lang w:val="en-GB" w:eastAsia="en-GB"/>
              </w:rPr>
              <w:fldChar w:fldCharType="separate"/>
            </w:r>
            <w:r w:rsidRPr="00EC551E">
              <w:rPr>
                <w:noProof/>
                <w:lang w:val="en-GB" w:eastAsia="en-GB"/>
              </w:rPr>
              <w:fldChar w:fldCharType="end"/>
            </w:r>
          </w:p>
        </w:tc>
      </w:tr>
    </w:tbl>
    <w:p w14:paraId="391236E9" w14:textId="77777777" w:rsidR="001D1666" w:rsidRPr="001D1666" w:rsidRDefault="001D1666" w:rsidP="001D1666">
      <w:pPr>
        <w:spacing w:before="100" w:after="100"/>
        <w:rPr>
          <w:bCs/>
          <w:i/>
          <w:smallCaps/>
          <w:kern w:val="28"/>
          <w:lang w:val="en-GB" w:eastAsia="en-GB"/>
        </w:rPr>
      </w:pPr>
      <w:r w:rsidRPr="001D1666">
        <w:rPr>
          <w:bCs/>
          <w:smallCaps/>
          <w:noProof/>
          <w:kern w:val="28"/>
          <w:lang w:val="en-GB" w:eastAsia="en-GB"/>
        </w:rPr>
        <w:lastRenderedPageBreak/>
        <w:t>VII – Evidence for selection</w:t>
      </w:r>
    </w:p>
    <w:p w14:paraId="0AD14F28" w14:textId="77777777" w:rsidR="001D1666" w:rsidRPr="00285339" w:rsidRDefault="001D1666" w:rsidP="001D1666">
      <w:pPr>
        <w:rPr>
          <w:noProof/>
          <w:sz w:val="22"/>
          <w:szCs w:val="22"/>
          <w:lang w:val="en-GB" w:eastAsia="en-GB"/>
        </w:rPr>
      </w:pPr>
      <w:r w:rsidRPr="00285339">
        <w:rPr>
          <w:sz w:val="22"/>
          <w:szCs w:val="22"/>
          <w:lang w:val="en-GB" w:eastAsia="en-GB"/>
        </w:rPr>
        <w:t xml:space="preserve">The signatory declares </w:t>
      </w:r>
      <w:r w:rsidRPr="00285339">
        <w:rPr>
          <w:noProof/>
          <w:sz w:val="22"/>
          <w:szCs w:val="22"/>
          <w:lang w:val="en-GB" w:eastAsia="en-GB"/>
        </w:rPr>
        <w:t>that the above-mentioned person is able to provide the necessary supporting documents listed in the relevant sections of the tender specifications and which are not available electronically upon request and without delay.</w:t>
      </w:r>
    </w:p>
    <w:p w14:paraId="1AD66216" w14:textId="77777777" w:rsidR="001D1666" w:rsidRPr="00285339" w:rsidRDefault="001D1666" w:rsidP="001D1666">
      <w:pPr>
        <w:rPr>
          <w:sz w:val="22"/>
          <w:szCs w:val="22"/>
          <w:lang w:val="en-GB" w:eastAsia="en-GB"/>
        </w:rPr>
      </w:pPr>
      <w:r w:rsidRPr="00285339">
        <w:rPr>
          <w:sz w:val="22"/>
          <w:szCs w:val="22"/>
          <w:lang w:val="en-GB" w:eastAsia="en-GB"/>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2D7DB472" w14:textId="77777777" w:rsidR="001D1666" w:rsidRPr="00285339" w:rsidRDefault="001D1666" w:rsidP="001D1666">
      <w:pPr>
        <w:rPr>
          <w:sz w:val="22"/>
          <w:szCs w:val="22"/>
          <w:lang w:val="en-GB" w:eastAsia="en-GB"/>
        </w:rPr>
      </w:pPr>
      <w:r w:rsidRPr="00285339">
        <w:rPr>
          <w:sz w:val="22"/>
          <w:szCs w:val="22"/>
          <w:lang w:val="en-GB" w:eastAsia="en-GB"/>
        </w:rPr>
        <w:t xml:space="preserve">The signatory declares that the person has already provided the documentary evidence for a previous procedure and confirms that there has been no change in its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1D1666" w:rsidRPr="00285339" w14:paraId="1ABFC3F1" w14:textId="77777777" w:rsidTr="00C715FA">
        <w:tc>
          <w:tcPr>
            <w:tcW w:w="4786" w:type="dxa"/>
            <w:shd w:val="clear" w:color="auto" w:fill="auto"/>
          </w:tcPr>
          <w:p w14:paraId="4A8033B5" w14:textId="77777777" w:rsidR="001D1666" w:rsidRPr="00285339" w:rsidRDefault="001D1666" w:rsidP="00C715FA">
            <w:pPr>
              <w:rPr>
                <w:sz w:val="22"/>
                <w:szCs w:val="22"/>
                <w:lang w:val="en-GB" w:eastAsia="en-GB"/>
              </w:rPr>
            </w:pPr>
            <w:r w:rsidRPr="00285339">
              <w:rPr>
                <w:sz w:val="22"/>
                <w:szCs w:val="22"/>
                <w:lang w:val="en-GB" w:eastAsia="en-GB"/>
              </w:rPr>
              <w:t>Document</w:t>
            </w:r>
          </w:p>
        </w:tc>
        <w:tc>
          <w:tcPr>
            <w:tcW w:w="4678" w:type="dxa"/>
            <w:shd w:val="clear" w:color="auto" w:fill="auto"/>
          </w:tcPr>
          <w:p w14:paraId="334C8CBB" w14:textId="77777777" w:rsidR="001D1666" w:rsidRPr="00285339" w:rsidRDefault="001D1666" w:rsidP="00C715FA">
            <w:pPr>
              <w:rPr>
                <w:sz w:val="22"/>
                <w:szCs w:val="22"/>
                <w:lang w:val="en-GB" w:eastAsia="en-GB"/>
              </w:rPr>
            </w:pPr>
            <w:r w:rsidRPr="00285339">
              <w:rPr>
                <w:sz w:val="22"/>
                <w:szCs w:val="22"/>
                <w:lang w:val="en-GB" w:eastAsia="en-GB"/>
              </w:rPr>
              <w:t>Full reference to previous procedure</w:t>
            </w:r>
          </w:p>
        </w:tc>
      </w:tr>
      <w:tr w:rsidR="001D1666" w:rsidRPr="00285339" w14:paraId="1A4EBC92" w14:textId="77777777" w:rsidTr="00C715FA">
        <w:tc>
          <w:tcPr>
            <w:tcW w:w="4786" w:type="dxa"/>
            <w:shd w:val="clear" w:color="auto" w:fill="auto"/>
          </w:tcPr>
          <w:p w14:paraId="49CCBE81" w14:textId="77777777" w:rsidR="001D1666" w:rsidRPr="00285339" w:rsidRDefault="001D1666" w:rsidP="00C715FA">
            <w:pPr>
              <w:rPr>
                <w:sz w:val="22"/>
                <w:szCs w:val="22"/>
                <w:lang w:val="en-GB" w:eastAsia="en-GB"/>
              </w:rPr>
            </w:pPr>
            <w:r w:rsidRPr="00285339">
              <w:rPr>
                <w:i/>
                <w:sz w:val="22"/>
                <w:szCs w:val="22"/>
                <w:highlight w:val="lightGray"/>
                <w:lang w:val="en-GB" w:eastAsia="en-GB"/>
              </w:rPr>
              <w:t>Insert as many lines as necessary.</w:t>
            </w:r>
          </w:p>
        </w:tc>
        <w:tc>
          <w:tcPr>
            <w:tcW w:w="4678" w:type="dxa"/>
            <w:shd w:val="clear" w:color="auto" w:fill="auto"/>
          </w:tcPr>
          <w:p w14:paraId="4EB53F6B" w14:textId="77777777" w:rsidR="001D1666" w:rsidRPr="00285339" w:rsidRDefault="001D1666" w:rsidP="00C715FA">
            <w:pPr>
              <w:rPr>
                <w:sz w:val="22"/>
                <w:szCs w:val="22"/>
                <w:lang w:val="en-GB" w:eastAsia="en-GB"/>
              </w:rPr>
            </w:pPr>
          </w:p>
        </w:tc>
      </w:tr>
    </w:tbl>
    <w:p w14:paraId="59A4F891" w14:textId="77777777" w:rsidR="001D1666" w:rsidRPr="00285339" w:rsidRDefault="001D1666" w:rsidP="001D1666">
      <w:pPr>
        <w:rPr>
          <w:noProof/>
          <w:sz w:val="22"/>
          <w:szCs w:val="22"/>
          <w:lang w:val="en-GB" w:eastAsia="en-GB"/>
        </w:rPr>
      </w:pPr>
    </w:p>
    <w:p w14:paraId="28E0B01D" w14:textId="77777777" w:rsidR="001D1666" w:rsidRPr="00285339" w:rsidRDefault="001D1666" w:rsidP="001D1666">
      <w:pPr>
        <w:rPr>
          <w:i/>
          <w:noProof/>
          <w:sz w:val="22"/>
          <w:szCs w:val="22"/>
          <w:lang w:val="en-GB" w:eastAsia="en-GB"/>
        </w:rPr>
      </w:pPr>
      <w:r w:rsidRPr="00285339">
        <w:rPr>
          <w:i/>
          <w:noProof/>
          <w:sz w:val="22"/>
          <w:szCs w:val="22"/>
          <w:lang w:val="en-GB" w:eastAsia="en-GB"/>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ED10F6B" w14:textId="77777777" w:rsidR="001D1666" w:rsidRPr="00285339" w:rsidRDefault="001D1666" w:rsidP="001D1666">
      <w:pPr>
        <w:rPr>
          <w:noProof/>
          <w:sz w:val="22"/>
          <w:szCs w:val="22"/>
          <w:lang w:val="en-GB" w:eastAsia="en-GB"/>
        </w:rPr>
      </w:pPr>
    </w:p>
    <w:p w14:paraId="45494F44" w14:textId="77777777" w:rsidR="001D1666" w:rsidRPr="00285339" w:rsidRDefault="001D1666" w:rsidP="001D1666">
      <w:pPr>
        <w:rPr>
          <w:noProof/>
          <w:sz w:val="22"/>
          <w:szCs w:val="22"/>
          <w:lang w:val="en-GB" w:eastAsia="en-GB"/>
        </w:rPr>
      </w:pPr>
      <w:r w:rsidRPr="00285339">
        <w:rPr>
          <w:noProof/>
          <w:sz w:val="22"/>
          <w:szCs w:val="22"/>
          <w:lang w:val="en-GB" w:eastAsia="en-GB"/>
        </w:rPr>
        <w:t>Full name</w:t>
      </w:r>
      <w:r w:rsidRPr="00285339">
        <w:rPr>
          <w:noProof/>
          <w:sz w:val="22"/>
          <w:szCs w:val="22"/>
          <w:lang w:val="en-GB" w:eastAsia="en-GB"/>
        </w:rPr>
        <w:tab/>
        <w:t>Date</w:t>
      </w:r>
      <w:r w:rsidRPr="00285339">
        <w:rPr>
          <w:noProof/>
          <w:sz w:val="22"/>
          <w:szCs w:val="22"/>
          <w:lang w:val="en-GB" w:eastAsia="en-GB"/>
        </w:rPr>
        <w:tab/>
        <w:t>Signature</w:t>
      </w:r>
    </w:p>
    <w:p w14:paraId="2872C3EA" w14:textId="77777777" w:rsidR="001D1666" w:rsidRPr="00285339" w:rsidRDefault="001D1666" w:rsidP="001D1666">
      <w:pPr>
        <w:rPr>
          <w:noProof/>
          <w:sz w:val="22"/>
          <w:szCs w:val="22"/>
          <w:lang w:val="en-GB" w:eastAsia="en-GB"/>
        </w:rPr>
      </w:pPr>
    </w:p>
    <w:p w14:paraId="55D2A42D" w14:textId="77777777" w:rsidR="0046391D" w:rsidRPr="0046391D" w:rsidRDefault="0046391D" w:rsidP="00AD44C8">
      <w:pPr>
        <w:spacing w:line="276" w:lineRule="auto"/>
      </w:pPr>
    </w:p>
    <w:sectPr w:rsidR="0046391D" w:rsidRPr="0046391D" w:rsidSect="00AD44C8">
      <w:headerReference w:type="even" r:id="rId26"/>
      <w:headerReference w:type="default" r:id="rId27"/>
      <w:footerReference w:type="default" r:id="rId28"/>
      <w:headerReference w:type="first" r:id="rId29"/>
      <w:pgSz w:w="11900" w:h="16840"/>
      <w:pgMar w:top="2268" w:right="1440" w:bottom="1985"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7CAD" w14:textId="77777777" w:rsidR="00BA7DE1" w:rsidRDefault="00BA7DE1" w:rsidP="002D5A83">
      <w:r>
        <w:separator/>
      </w:r>
    </w:p>
  </w:endnote>
  <w:endnote w:type="continuationSeparator" w:id="0">
    <w:p w14:paraId="2176F2B4" w14:textId="77777777" w:rsidR="00BA7DE1" w:rsidRDefault="00BA7DE1" w:rsidP="002D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7779" w14:textId="77777777" w:rsidR="001472C6" w:rsidRDefault="001472C6" w:rsidP="00835C97">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E0C2989" w14:textId="77777777" w:rsidR="001472C6" w:rsidRDefault="001472C6" w:rsidP="002D5A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2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8"/>
      <w:gridCol w:w="4048"/>
      <w:gridCol w:w="4048"/>
    </w:tblGrid>
    <w:tr w:rsidR="001472C6" w14:paraId="42DC3D6D" w14:textId="77777777" w:rsidTr="008C3D48">
      <w:trPr>
        <w:trHeight w:val="416"/>
      </w:trPr>
      <w:tc>
        <w:tcPr>
          <w:tcW w:w="4048" w:type="dxa"/>
          <w:shd w:val="clear" w:color="auto" w:fill="5E175F"/>
          <w:vAlign w:val="center"/>
        </w:tcPr>
        <w:p w14:paraId="3164F866" w14:textId="77777777" w:rsidR="001472C6" w:rsidRPr="0011662B" w:rsidRDefault="001472C6" w:rsidP="007148C0">
          <w:pPr>
            <w:pStyle w:val="Pidipagina"/>
            <w:ind w:right="360"/>
            <w:jc w:val="center"/>
            <w:rPr>
              <w:sz w:val="16"/>
              <w:szCs w:val="16"/>
            </w:rPr>
          </w:pPr>
          <w:r w:rsidRPr="0011662B">
            <w:rPr>
              <w:sz w:val="16"/>
              <w:szCs w:val="16"/>
            </w:rPr>
            <w:t xml:space="preserve">A project funded by the European Union </w:t>
          </w:r>
        </w:p>
      </w:tc>
      <w:tc>
        <w:tcPr>
          <w:tcW w:w="4048" w:type="dxa"/>
          <w:shd w:val="clear" w:color="auto" w:fill="5E175F"/>
          <w:vAlign w:val="center"/>
        </w:tcPr>
        <w:p w14:paraId="099A39B3" w14:textId="77777777" w:rsidR="001472C6" w:rsidRPr="00963FAC" w:rsidRDefault="001472C6" w:rsidP="00963FAC">
          <w:pPr>
            <w:pStyle w:val="Pidipagina"/>
            <w:ind w:right="360"/>
            <w:jc w:val="center"/>
            <w:rPr>
              <w:sz w:val="16"/>
              <w:szCs w:val="16"/>
            </w:rPr>
          </w:pPr>
          <w:r w:rsidRPr="00C61440">
            <w:rPr>
              <w:sz w:val="16"/>
              <w:szCs w:val="16"/>
            </w:rPr>
            <w:fldChar w:fldCharType="begin"/>
          </w:r>
          <w:r w:rsidRPr="00C61440">
            <w:rPr>
              <w:sz w:val="16"/>
              <w:szCs w:val="16"/>
            </w:rPr>
            <w:instrText>PAGE   \* MERGEFORMAT</w:instrText>
          </w:r>
          <w:r w:rsidRPr="00C61440">
            <w:rPr>
              <w:sz w:val="16"/>
              <w:szCs w:val="16"/>
            </w:rPr>
            <w:fldChar w:fldCharType="separate"/>
          </w:r>
          <w:r w:rsidRPr="00D47443">
            <w:rPr>
              <w:noProof/>
              <w:sz w:val="16"/>
              <w:szCs w:val="16"/>
              <w:lang w:val="ca-ES"/>
            </w:rPr>
            <w:t>13</w:t>
          </w:r>
          <w:r w:rsidRPr="00C61440">
            <w:rPr>
              <w:sz w:val="16"/>
              <w:szCs w:val="16"/>
            </w:rPr>
            <w:fldChar w:fldCharType="end"/>
          </w:r>
        </w:p>
      </w:tc>
      <w:tc>
        <w:tcPr>
          <w:tcW w:w="4048" w:type="dxa"/>
          <w:shd w:val="clear" w:color="auto" w:fill="5E175F"/>
          <w:vAlign w:val="center"/>
        </w:tcPr>
        <w:p w14:paraId="7CA436EE" w14:textId="77777777" w:rsidR="001472C6" w:rsidRPr="0011662B" w:rsidRDefault="001472C6" w:rsidP="00963FAC">
          <w:pPr>
            <w:pStyle w:val="Pidipagina"/>
            <w:ind w:right="360"/>
            <w:jc w:val="center"/>
            <w:rPr>
              <w:sz w:val="16"/>
              <w:szCs w:val="16"/>
            </w:rPr>
          </w:pPr>
          <w:r w:rsidRPr="0011662B">
            <w:rPr>
              <w:sz w:val="16"/>
              <w:szCs w:val="16"/>
            </w:rPr>
            <w:t>Implemented by a consortium led by</w:t>
          </w:r>
        </w:p>
      </w:tc>
    </w:tr>
    <w:tr w:rsidR="001472C6" w14:paraId="52B62657" w14:textId="77777777" w:rsidTr="00184101">
      <w:trPr>
        <w:trHeight w:val="719"/>
      </w:trPr>
      <w:tc>
        <w:tcPr>
          <w:tcW w:w="4048" w:type="dxa"/>
          <w:vAlign w:val="center"/>
        </w:tcPr>
        <w:p w14:paraId="162D46E8" w14:textId="77777777" w:rsidR="001472C6" w:rsidRDefault="001472C6" w:rsidP="00963FAC">
          <w:pPr>
            <w:pStyle w:val="Pidipagina"/>
            <w:ind w:right="360"/>
            <w:jc w:val="center"/>
          </w:pPr>
          <w:r>
            <w:rPr>
              <w:noProof/>
              <w:lang w:val="pl-PL" w:eastAsia="pl-PL"/>
            </w:rPr>
            <w:drawing>
              <wp:inline distT="0" distB="0" distL="0" distR="0" wp14:anchorId="4C4C068B" wp14:editId="1BA3D1FF">
                <wp:extent cx="564456" cy="377222"/>
                <wp:effectExtent l="0" t="0" r="0" b="381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8" w:type="dxa"/>
          <w:vAlign w:val="center"/>
        </w:tcPr>
        <w:p w14:paraId="6205F09F" w14:textId="77777777" w:rsidR="001472C6" w:rsidRDefault="001472C6" w:rsidP="00963FAC">
          <w:pPr>
            <w:pStyle w:val="Pidipagina"/>
            <w:ind w:right="360"/>
            <w:jc w:val="center"/>
          </w:pPr>
        </w:p>
      </w:tc>
      <w:tc>
        <w:tcPr>
          <w:tcW w:w="4048" w:type="dxa"/>
          <w:vAlign w:val="center"/>
        </w:tcPr>
        <w:p w14:paraId="18ECE266" w14:textId="77777777" w:rsidR="001472C6" w:rsidRDefault="001472C6" w:rsidP="00963FAC">
          <w:pPr>
            <w:pStyle w:val="Pidipagina"/>
            <w:ind w:right="360"/>
            <w:jc w:val="center"/>
          </w:pPr>
          <w:r>
            <w:rPr>
              <w:noProof/>
              <w:szCs w:val="20"/>
              <w:lang w:val="pl-PL" w:eastAsia="pl-PL"/>
            </w:rPr>
            <w:drawing>
              <wp:inline distT="0" distB="0" distL="0" distR="0" wp14:anchorId="76BBF2C2" wp14:editId="235CF57D">
                <wp:extent cx="734558" cy="406274"/>
                <wp:effectExtent l="0" t="0" r="2540" b="63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30E9B5CB" w14:textId="77777777" w:rsidR="001472C6" w:rsidRPr="00290BF5" w:rsidRDefault="001472C6" w:rsidP="00346FAA">
    <w:pPr>
      <w:pStyle w:val="Pidipagina"/>
      <w:tabs>
        <w:tab w:val="clear" w:pos="4819"/>
        <w:tab w:val="clear" w:pos="9638"/>
        <w:tab w:val="left" w:pos="1815"/>
      </w:tabs>
      <w:spacing w:after="0"/>
      <w:ind w:right="357"/>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070A" w14:textId="2D42AFB1" w:rsidR="001472C6" w:rsidRPr="00512920" w:rsidRDefault="001472C6">
    <w:pPr>
      <w:pStyle w:val="Pidipagina"/>
      <w:rPr>
        <w:sz w:val="6"/>
        <w:szCs w:val="10"/>
      </w:rPr>
    </w:pPr>
    <w:r>
      <w:rPr>
        <w:noProof/>
        <w:lang w:val="pl-PL" w:eastAsia="pl-PL"/>
      </w:rPr>
      <mc:AlternateContent>
        <mc:Choice Requires="wps">
          <w:drawing>
            <wp:anchor distT="0" distB="0" distL="114300" distR="114300" simplePos="0" relativeHeight="251659264" behindDoc="0" locked="0" layoutInCell="1" allowOverlap="1" wp14:anchorId="40427D60" wp14:editId="70BB3024">
              <wp:simplePos x="0" y="0"/>
              <wp:positionH relativeFrom="page">
                <wp:align>right</wp:align>
              </wp:positionH>
              <wp:positionV relativeFrom="margin">
                <wp:posOffset>8312785</wp:posOffset>
              </wp:positionV>
              <wp:extent cx="7772400" cy="90995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909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gliatabella"/>
                            <w:tblW w:w="15245" w:type="dxa"/>
                            <w:tblLook w:val="04A0" w:firstRow="1" w:lastRow="0" w:firstColumn="1" w:lastColumn="0" w:noHBand="0" w:noVBand="1"/>
                          </w:tblPr>
                          <w:tblGrid>
                            <w:gridCol w:w="4047"/>
                            <w:gridCol w:w="4047"/>
                            <w:gridCol w:w="4048"/>
                            <w:gridCol w:w="3103"/>
                          </w:tblGrid>
                          <w:tr w:rsidR="001472C6" w:rsidRPr="0011662B" w14:paraId="4861D589" w14:textId="77777777" w:rsidTr="00B3220C">
                            <w:trPr>
                              <w:trHeight w:val="416"/>
                            </w:trPr>
                            <w:tc>
                              <w:tcPr>
                                <w:tcW w:w="4047" w:type="dxa"/>
                                <w:tcBorders>
                                  <w:top w:val="nil"/>
                                  <w:left w:val="nil"/>
                                  <w:bottom w:val="nil"/>
                                  <w:right w:val="nil"/>
                                </w:tcBorders>
                                <w:shd w:val="clear" w:color="auto" w:fill="5E175F"/>
                                <w:vAlign w:val="center"/>
                              </w:tcPr>
                              <w:p w14:paraId="4DE926A2" w14:textId="77777777" w:rsidR="001472C6" w:rsidRPr="0011662B" w:rsidRDefault="001472C6" w:rsidP="000F2705">
                                <w:pPr>
                                  <w:pStyle w:val="Pidipagina"/>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047BE601" w14:textId="77777777" w:rsidR="001472C6" w:rsidRPr="0011662B" w:rsidRDefault="001472C6" w:rsidP="00BB4D87">
                                <w:pPr>
                                  <w:pStyle w:val="Pidipagina"/>
                                  <w:ind w:right="360"/>
                                  <w:jc w:val="center"/>
                                  <w:rPr>
                                    <w:sz w:val="16"/>
                                    <w:szCs w:val="16"/>
                                  </w:rPr>
                                </w:pPr>
                              </w:p>
                            </w:tc>
                            <w:tc>
                              <w:tcPr>
                                <w:tcW w:w="4048" w:type="dxa"/>
                                <w:tcBorders>
                                  <w:top w:val="nil"/>
                                  <w:left w:val="nil"/>
                                  <w:bottom w:val="nil"/>
                                  <w:right w:val="nil"/>
                                </w:tcBorders>
                                <w:shd w:val="clear" w:color="auto" w:fill="5E175F"/>
                                <w:vAlign w:val="center"/>
                              </w:tcPr>
                              <w:p w14:paraId="20335CFA" w14:textId="77777777" w:rsidR="001472C6" w:rsidRPr="0011662B" w:rsidRDefault="001472C6" w:rsidP="00B3220C">
                                <w:pPr>
                                  <w:pStyle w:val="Pidipagina"/>
                                  <w:ind w:right="360"/>
                                  <w:jc w:val="center"/>
                                  <w:rPr>
                                    <w:sz w:val="16"/>
                                    <w:szCs w:val="16"/>
                                  </w:rPr>
                                </w:pPr>
                                <w:r w:rsidRPr="0011662B">
                                  <w:rPr>
                                    <w:sz w:val="16"/>
                                    <w:szCs w:val="16"/>
                                  </w:rPr>
                                  <w:t>Im</w:t>
                                </w:r>
                                <w:r>
                                  <w:rPr>
                                    <w:sz w:val="16"/>
                                    <w:szCs w:val="16"/>
                                  </w:rPr>
                                  <w:t>plem</w:t>
                                </w:r>
                                <w:r w:rsidRPr="0011662B">
                                  <w:rPr>
                                    <w:sz w:val="16"/>
                                    <w:szCs w:val="16"/>
                                  </w:rPr>
                                  <w:t>ented by a consortium led by</w:t>
                                </w:r>
                              </w:p>
                            </w:tc>
                            <w:tc>
                              <w:tcPr>
                                <w:tcW w:w="3103" w:type="dxa"/>
                                <w:tcBorders>
                                  <w:left w:val="nil"/>
                                </w:tcBorders>
                                <w:shd w:val="clear" w:color="auto" w:fill="5E175F"/>
                                <w:vAlign w:val="center"/>
                              </w:tcPr>
                              <w:p w14:paraId="6D82A787" w14:textId="77777777" w:rsidR="001472C6" w:rsidRPr="0011662B" w:rsidRDefault="001472C6" w:rsidP="00B3220C">
                                <w:pPr>
                                  <w:pStyle w:val="Pidipagina"/>
                                  <w:ind w:right="360"/>
                                  <w:rPr>
                                    <w:sz w:val="16"/>
                                    <w:szCs w:val="16"/>
                                  </w:rPr>
                                </w:pPr>
                              </w:p>
                            </w:tc>
                          </w:tr>
                          <w:tr w:rsidR="001472C6" w14:paraId="0E5EECFA" w14:textId="77777777" w:rsidTr="00B3220C">
                            <w:trPr>
                              <w:trHeight w:val="914"/>
                            </w:trPr>
                            <w:tc>
                              <w:tcPr>
                                <w:tcW w:w="4047" w:type="dxa"/>
                                <w:tcBorders>
                                  <w:top w:val="nil"/>
                                  <w:left w:val="nil"/>
                                  <w:bottom w:val="nil"/>
                                  <w:right w:val="nil"/>
                                </w:tcBorders>
                                <w:vAlign w:val="center"/>
                              </w:tcPr>
                              <w:p w14:paraId="6C49CD65" w14:textId="77777777" w:rsidR="001472C6" w:rsidRDefault="001472C6" w:rsidP="00B3220C">
                                <w:pPr>
                                  <w:pStyle w:val="Pidipagina"/>
                                  <w:ind w:right="360"/>
                                  <w:jc w:val="center"/>
                                </w:pPr>
                                <w:r>
                                  <w:rPr>
                                    <w:noProof/>
                                    <w:lang w:val="pl-PL" w:eastAsia="pl-PL"/>
                                  </w:rPr>
                                  <w:drawing>
                                    <wp:inline distT="0" distB="0" distL="0" distR="0" wp14:anchorId="18DA0D4E" wp14:editId="003D1E8A">
                                      <wp:extent cx="564456" cy="377222"/>
                                      <wp:effectExtent l="0" t="0" r="0" b="3810"/>
                                      <wp:docPr id="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665999B8" w14:textId="77777777" w:rsidR="001472C6" w:rsidRDefault="001472C6" w:rsidP="00BB4D87">
                                <w:pPr>
                                  <w:pStyle w:val="Pidipagina"/>
                                  <w:ind w:right="360"/>
                                  <w:jc w:val="center"/>
                                </w:pPr>
                              </w:p>
                            </w:tc>
                            <w:tc>
                              <w:tcPr>
                                <w:tcW w:w="4048" w:type="dxa"/>
                                <w:tcBorders>
                                  <w:top w:val="nil"/>
                                  <w:left w:val="nil"/>
                                  <w:bottom w:val="nil"/>
                                  <w:right w:val="nil"/>
                                </w:tcBorders>
                                <w:vAlign w:val="center"/>
                              </w:tcPr>
                              <w:p w14:paraId="166B15C4" w14:textId="77777777" w:rsidR="001472C6" w:rsidRDefault="001472C6" w:rsidP="000F2705">
                                <w:pPr>
                                  <w:pStyle w:val="Pidipagina"/>
                                  <w:ind w:right="360"/>
                                  <w:jc w:val="center"/>
                                </w:pPr>
                                <w:r>
                                  <w:rPr>
                                    <w:noProof/>
                                    <w:szCs w:val="20"/>
                                    <w:lang w:val="pl-PL" w:eastAsia="pl-PL"/>
                                  </w:rPr>
                                  <w:drawing>
                                    <wp:inline distT="0" distB="0" distL="0" distR="0" wp14:anchorId="43C94643" wp14:editId="1B993FAD">
                                      <wp:extent cx="734558" cy="406274"/>
                                      <wp:effectExtent l="0" t="0" r="2540" b="635"/>
                                      <wp:docPr id="2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252EC597" w14:textId="77777777" w:rsidR="001472C6" w:rsidRDefault="001472C6" w:rsidP="00BB4D87">
                                <w:pPr>
                                  <w:pStyle w:val="Pidipagina"/>
                                  <w:ind w:right="360"/>
                                  <w:jc w:val="center"/>
                                </w:pPr>
                              </w:p>
                            </w:tc>
                          </w:tr>
                        </w:tbl>
                        <w:p w14:paraId="6AB5F25B" w14:textId="77777777" w:rsidR="001472C6" w:rsidRDefault="001472C6" w:rsidP="000819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27D60" id="_x0000_t202" coordsize="21600,21600" o:spt="202" path="m,l,21600r21600,l21600,xe">
              <v:stroke joinstyle="miter"/>
              <v:path gradientshapeok="t" o:connecttype="rect"/>
            </v:shapetype>
            <v:shape id="Text Box 17" o:spid="_x0000_s1028" type="#_x0000_t202" style="position:absolute;left:0;text-align:left;margin-left:560.8pt;margin-top:654.55pt;width:612pt;height:71.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" filled="f" stroked="f">
              <v:textbox>
                <w:txbxContent>
                  <w:tbl>
                    <w:tblPr>
                      <w:tblStyle w:val="Grigliatabella"/>
                      <w:tblW w:w="15245" w:type="dxa"/>
                      <w:tblLook w:val="04A0" w:firstRow="1" w:lastRow="0" w:firstColumn="1" w:lastColumn="0" w:noHBand="0" w:noVBand="1"/>
                    </w:tblPr>
                    <w:tblGrid>
                      <w:gridCol w:w="4047"/>
                      <w:gridCol w:w="4047"/>
                      <w:gridCol w:w="4048"/>
                      <w:gridCol w:w="3103"/>
                    </w:tblGrid>
                    <w:tr w:rsidR="001472C6" w:rsidRPr="0011662B" w14:paraId="4861D589" w14:textId="77777777" w:rsidTr="00B3220C">
                      <w:trPr>
                        <w:trHeight w:val="416"/>
                      </w:trPr>
                      <w:tc>
                        <w:tcPr>
                          <w:tcW w:w="4047" w:type="dxa"/>
                          <w:tcBorders>
                            <w:top w:val="nil"/>
                            <w:left w:val="nil"/>
                            <w:bottom w:val="nil"/>
                            <w:right w:val="nil"/>
                          </w:tcBorders>
                          <w:shd w:val="clear" w:color="auto" w:fill="5E175F"/>
                          <w:vAlign w:val="center"/>
                        </w:tcPr>
                        <w:p w14:paraId="4DE926A2" w14:textId="77777777" w:rsidR="001472C6" w:rsidRPr="0011662B" w:rsidRDefault="001472C6" w:rsidP="000F2705">
                          <w:pPr>
                            <w:pStyle w:val="Pidipagina"/>
                            <w:ind w:right="360"/>
                            <w:jc w:val="center"/>
                            <w:rPr>
                              <w:sz w:val="16"/>
                              <w:szCs w:val="16"/>
                            </w:rPr>
                          </w:pPr>
                          <w:r w:rsidRPr="0011662B">
                            <w:rPr>
                              <w:sz w:val="16"/>
                              <w:szCs w:val="16"/>
                            </w:rPr>
                            <w:t xml:space="preserve">A project funded by the European Union </w:t>
                          </w:r>
                        </w:p>
                      </w:tc>
                      <w:tc>
                        <w:tcPr>
                          <w:tcW w:w="4047" w:type="dxa"/>
                          <w:tcBorders>
                            <w:top w:val="nil"/>
                            <w:left w:val="nil"/>
                            <w:bottom w:val="nil"/>
                            <w:right w:val="nil"/>
                          </w:tcBorders>
                          <w:shd w:val="clear" w:color="auto" w:fill="5E175F"/>
                          <w:vAlign w:val="center"/>
                        </w:tcPr>
                        <w:p w14:paraId="047BE601" w14:textId="77777777" w:rsidR="001472C6" w:rsidRPr="0011662B" w:rsidRDefault="001472C6" w:rsidP="00BB4D87">
                          <w:pPr>
                            <w:pStyle w:val="Pidipagina"/>
                            <w:ind w:right="360"/>
                            <w:jc w:val="center"/>
                            <w:rPr>
                              <w:sz w:val="16"/>
                              <w:szCs w:val="16"/>
                            </w:rPr>
                          </w:pPr>
                        </w:p>
                      </w:tc>
                      <w:tc>
                        <w:tcPr>
                          <w:tcW w:w="4048" w:type="dxa"/>
                          <w:tcBorders>
                            <w:top w:val="nil"/>
                            <w:left w:val="nil"/>
                            <w:bottom w:val="nil"/>
                            <w:right w:val="nil"/>
                          </w:tcBorders>
                          <w:shd w:val="clear" w:color="auto" w:fill="5E175F"/>
                          <w:vAlign w:val="center"/>
                        </w:tcPr>
                        <w:p w14:paraId="20335CFA" w14:textId="77777777" w:rsidR="001472C6" w:rsidRPr="0011662B" w:rsidRDefault="001472C6" w:rsidP="00B3220C">
                          <w:pPr>
                            <w:pStyle w:val="Pidipagina"/>
                            <w:ind w:right="360"/>
                            <w:jc w:val="center"/>
                            <w:rPr>
                              <w:sz w:val="16"/>
                              <w:szCs w:val="16"/>
                            </w:rPr>
                          </w:pPr>
                          <w:r w:rsidRPr="0011662B">
                            <w:rPr>
                              <w:sz w:val="16"/>
                              <w:szCs w:val="16"/>
                            </w:rPr>
                            <w:t>Im</w:t>
                          </w:r>
                          <w:r>
                            <w:rPr>
                              <w:sz w:val="16"/>
                              <w:szCs w:val="16"/>
                            </w:rPr>
                            <w:t>plem</w:t>
                          </w:r>
                          <w:r w:rsidRPr="0011662B">
                            <w:rPr>
                              <w:sz w:val="16"/>
                              <w:szCs w:val="16"/>
                            </w:rPr>
                            <w:t>ented by a consortium led by</w:t>
                          </w:r>
                        </w:p>
                      </w:tc>
                      <w:tc>
                        <w:tcPr>
                          <w:tcW w:w="3103" w:type="dxa"/>
                          <w:tcBorders>
                            <w:left w:val="nil"/>
                          </w:tcBorders>
                          <w:shd w:val="clear" w:color="auto" w:fill="5E175F"/>
                          <w:vAlign w:val="center"/>
                        </w:tcPr>
                        <w:p w14:paraId="6D82A787" w14:textId="77777777" w:rsidR="001472C6" w:rsidRPr="0011662B" w:rsidRDefault="001472C6" w:rsidP="00B3220C">
                          <w:pPr>
                            <w:pStyle w:val="Pidipagina"/>
                            <w:ind w:right="360"/>
                            <w:rPr>
                              <w:sz w:val="16"/>
                              <w:szCs w:val="16"/>
                            </w:rPr>
                          </w:pPr>
                        </w:p>
                      </w:tc>
                    </w:tr>
                    <w:tr w:rsidR="001472C6" w14:paraId="0E5EECFA" w14:textId="77777777" w:rsidTr="00B3220C">
                      <w:trPr>
                        <w:trHeight w:val="914"/>
                      </w:trPr>
                      <w:tc>
                        <w:tcPr>
                          <w:tcW w:w="4047" w:type="dxa"/>
                          <w:tcBorders>
                            <w:top w:val="nil"/>
                            <w:left w:val="nil"/>
                            <w:bottom w:val="nil"/>
                            <w:right w:val="nil"/>
                          </w:tcBorders>
                          <w:vAlign w:val="center"/>
                        </w:tcPr>
                        <w:p w14:paraId="6C49CD65" w14:textId="77777777" w:rsidR="001472C6" w:rsidRDefault="001472C6" w:rsidP="00B3220C">
                          <w:pPr>
                            <w:pStyle w:val="Pidipagina"/>
                            <w:ind w:right="360"/>
                            <w:jc w:val="center"/>
                          </w:pPr>
                          <w:r>
                            <w:rPr>
                              <w:noProof/>
                              <w:lang w:val="pl-PL" w:eastAsia="pl-PL"/>
                            </w:rPr>
                            <w:drawing>
                              <wp:inline distT="0" distB="0" distL="0" distR="0" wp14:anchorId="18DA0D4E" wp14:editId="003D1E8A">
                                <wp:extent cx="564456" cy="377222"/>
                                <wp:effectExtent l="0" t="0" r="0" b="3810"/>
                                <wp:docPr id="1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tcBorders>
                            <w:top w:val="nil"/>
                            <w:left w:val="nil"/>
                            <w:bottom w:val="nil"/>
                            <w:right w:val="nil"/>
                          </w:tcBorders>
                          <w:vAlign w:val="center"/>
                        </w:tcPr>
                        <w:p w14:paraId="665999B8" w14:textId="77777777" w:rsidR="001472C6" w:rsidRDefault="001472C6" w:rsidP="00BB4D87">
                          <w:pPr>
                            <w:pStyle w:val="Pidipagina"/>
                            <w:ind w:right="360"/>
                            <w:jc w:val="center"/>
                          </w:pPr>
                        </w:p>
                      </w:tc>
                      <w:tc>
                        <w:tcPr>
                          <w:tcW w:w="4048" w:type="dxa"/>
                          <w:tcBorders>
                            <w:top w:val="nil"/>
                            <w:left w:val="nil"/>
                            <w:bottom w:val="nil"/>
                            <w:right w:val="nil"/>
                          </w:tcBorders>
                          <w:vAlign w:val="center"/>
                        </w:tcPr>
                        <w:p w14:paraId="166B15C4" w14:textId="77777777" w:rsidR="001472C6" w:rsidRDefault="001472C6" w:rsidP="000F2705">
                          <w:pPr>
                            <w:pStyle w:val="Pidipagina"/>
                            <w:ind w:right="360"/>
                            <w:jc w:val="center"/>
                          </w:pPr>
                          <w:r>
                            <w:rPr>
                              <w:noProof/>
                              <w:szCs w:val="20"/>
                              <w:lang w:val="pl-PL" w:eastAsia="pl-PL"/>
                            </w:rPr>
                            <w:drawing>
                              <wp:inline distT="0" distB="0" distL="0" distR="0" wp14:anchorId="43C94643" wp14:editId="1B993FAD">
                                <wp:extent cx="734558" cy="406274"/>
                                <wp:effectExtent l="0" t="0" r="2540" b="635"/>
                                <wp:docPr id="20"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tcBorders>
                            <w:left w:val="nil"/>
                          </w:tcBorders>
                          <w:vAlign w:val="center"/>
                        </w:tcPr>
                        <w:p w14:paraId="252EC597" w14:textId="77777777" w:rsidR="001472C6" w:rsidRDefault="001472C6" w:rsidP="00BB4D87">
                          <w:pPr>
                            <w:pStyle w:val="Pidipagina"/>
                            <w:ind w:right="360"/>
                            <w:jc w:val="center"/>
                          </w:pPr>
                        </w:p>
                      </w:tc>
                    </w:tr>
                  </w:tbl>
                  <w:p w14:paraId="6AB5F25B" w14:textId="77777777" w:rsidR="001472C6" w:rsidRDefault="001472C6" w:rsidP="00081936"/>
                </w:txbxContent>
              </v:textbox>
              <w10:wrap type="square" anchorx="page"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7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8"/>
      <w:gridCol w:w="7292"/>
      <w:gridCol w:w="5954"/>
    </w:tblGrid>
    <w:tr w:rsidR="001472C6" w14:paraId="776B174B" w14:textId="77777777" w:rsidTr="007955D8">
      <w:trPr>
        <w:trHeight w:val="416"/>
      </w:trPr>
      <w:tc>
        <w:tcPr>
          <w:tcW w:w="4048" w:type="dxa"/>
          <w:shd w:val="clear" w:color="auto" w:fill="5E175F"/>
          <w:vAlign w:val="center"/>
        </w:tcPr>
        <w:p w14:paraId="2D33D62C" w14:textId="77777777" w:rsidR="001472C6" w:rsidRPr="0011662B" w:rsidRDefault="001472C6" w:rsidP="007148C0">
          <w:pPr>
            <w:pStyle w:val="Pidipagina"/>
            <w:ind w:right="360"/>
            <w:jc w:val="center"/>
            <w:rPr>
              <w:sz w:val="16"/>
              <w:szCs w:val="16"/>
            </w:rPr>
          </w:pPr>
          <w:r w:rsidRPr="0011662B">
            <w:rPr>
              <w:sz w:val="16"/>
              <w:szCs w:val="16"/>
            </w:rPr>
            <w:t xml:space="preserve">A project funded by the European Union </w:t>
          </w:r>
        </w:p>
      </w:tc>
      <w:tc>
        <w:tcPr>
          <w:tcW w:w="7292" w:type="dxa"/>
          <w:shd w:val="clear" w:color="auto" w:fill="5E175F"/>
          <w:vAlign w:val="center"/>
        </w:tcPr>
        <w:p w14:paraId="38AC1C1E" w14:textId="77777777" w:rsidR="001472C6" w:rsidRPr="00963FAC" w:rsidRDefault="001472C6" w:rsidP="00963FAC">
          <w:pPr>
            <w:pStyle w:val="Pidipagina"/>
            <w:ind w:right="360"/>
            <w:jc w:val="center"/>
            <w:rPr>
              <w:sz w:val="16"/>
              <w:szCs w:val="16"/>
            </w:rPr>
          </w:pPr>
          <w:r w:rsidRPr="00C61440">
            <w:rPr>
              <w:sz w:val="16"/>
              <w:szCs w:val="16"/>
            </w:rPr>
            <w:fldChar w:fldCharType="begin"/>
          </w:r>
          <w:r w:rsidRPr="00C61440">
            <w:rPr>
              <w:sz w:val="16"/>
              <w:szCs w:val="16"/>
            </w:rPr>
            <w:instrText>PAGE   \* MERGEFORMAT</w:instrText>
          </w:r>
          <w:r w:rsidRPr="00C61440">
            <w:rPr>
              <w:sz w:val="16"/>
              <w:szCs w:val="16"/>
            </w:rPr>
            <w:fldChar w:fldCharType="separate"/>
          </w:r>
          <w:r w:rsidRPr="00D47443">
            <w:rPr>
              <w:noProof/>
              <w:sz w:val="16"/>
              <w:szCs w:val="16"/>
              <w:lang w:val="ca-ES"/>
            </w:rPr>
            <w:t>71</w:t>
          </w:r>
          <w:r w:rsidRPr="00C61440">
            <w:rPr>
              <w:sz w:val="16"/>
              <w:szCs w:val="16"/>
            </w:rPr>
            <w:fldChar w:fldCharType="end"/>
          </w:r>
        </w:p>
      </w:tc>
      <w:tc>
        <w:tcPr>
          <w:tcW w:w="5954" w:type="dxa"/>
          <w:shd w:val="clear" w:color="auto" w:fill="5E175F"/>
          <w:vAlign w:val="center"/>
        </w:tcPr>
        <w:p w14:paraId="3DBF8556" w14:textId="77777777" w:rsidR="001472C6" w:rsidRPr="0011662B" w:rsidRDefault="001472C6" w:rsidP="00963FAC">
          <w:pPr>
            <w:pStyle w:val="Pidipagina"/>
            <w:ind w:right="360"/>
            <w:jc w:val="center"/>
            <w:rPr>
              <w:sz w:val="16"/>
              <w:szCs w:val="16"/>
            </w:rPr>
          </w:pPr>
          <w:r w:rsidRPr="0011662B">
            <w:rPr>
              <w:sz w:val="16"/>
              <w:szCs w:val="16"/>
            </w:rPr>
            <w:t>Implemented by a consortium led by</w:t>
          </w:r>
        </w:p>
      </w:tc>
    </w:tr>
    <w:tr w:rsidR="001472C6" w14:paraId="1413251F" w14:textId="77777777" w:rsidTr="007955D8">
      <w:trPr>
        <w:trHeight w:val="914"/>
      </w:trPr>
      <w:tc>
        <w:tcPr>
          <w:tcW w:w="4048" w:type="dxa"/>
          <w:vAlign w:val="center"/>
        </w:tcPr>
        <w:p w14:paraId="62699D64" w14:textId="77777777" w:rsidR="001472C6" w:rsidRDefault="001472C6" w:rsidP="00963FAC">
          <w:pPr>
            <w:pStyle w:val="Pidipagina"/>
            <w:ind w:right="360"/>
            <w:jc w:val="center"/>
          </w:pPr>
          <w:r>
            <w:rPr>
              <w:noProof/>
              <w:lang w:val="pl-PL" w:eastAsia="pl-PL"/>
            </w:rPr>
            <w:drawing>
              <wp:inline distT="0" distB="0" distL="0" distR="0" wp14:anchorId="51D091DB" wp14:editId="4978716C">
                <wp:extent cx="564456" cy="377222"/>
                <wp:effectExtent l="0" t="0" r="0" b="381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7292" w:type="dxa"/>
          <w:vAlign w:val="center"/>
        </w:tcPr>
        <w:p w14:paraId="08C7FCFE" w14:textId="77777777" w:rsidR="001472C6" w:rsidRDefault="001472C6" w:rsidP="00963FAC">
          <w:pPr>
            <w:pStyle w:val="Pidipagina"/>
            <w:ind w:right="360"/>
            <w:jc w:val="center"/>
          </w:pPr>
        </w:p>
      </w:tc>
      <w:tc>
        <w:tcPr>
          <w:tcW w:w="5954" w:type="dxa"/>
          <w:vAlign w:val="center"/>
        </w:tcPr>
        <w:p w14:paraId="7B4152D1" w14:textId="77777777" w:rsidR="001472C6" w:rsidRDefault="001472C6" w:rsidP="00963FAC">
          <w:pPr>
            <w:pStyle w:val="Pidipagina"/>
            <w:ind w:right="360"/>
            <w:jc w:val="center"/>
          </w:pPr>
          <w:r>
            <w:rPr>
              <w:noProof/>
              <w:szCs w:val="20"/>
              <w:lang w:val="pl-PL" w:eastAsia="pl-PL"/>
            </w:rPr>
            <w:drawing>
              <wp:inline distT="0" distB="0" distL="0" distR="0" wp14:anchorId="2CA42788" wp14:editId="308D6A71">
                <wp:extent cx="734558" cy="406274"/>
                <wp:effectExtent l="0" t="0" r="2540" b="635"/>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3D83E037" w14:textId="77777777" w:rsidR="001472C6" w:rsidRPr="001D1666" w:rsidRDefault="001472C6" w:rsidP="00B05CDE">
    <w:pPr>
      <w:pStyle w:val="Pidipagina"/>
      <w:spacing w:after="0"/>
      <w:ind w:right="357"/>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2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8"/>
      <w:gridCol w:w="4048"/>
      <w:gridCol w:w="4048"/>
    </w:tblGrid>
    <w:tr w:rsidR="001472C6" w14:paraId="0BD0ECFD" w14:textId="77777777" w:rsidTr="00AB3C59">
      <w:trPr>
        <w:trHeight w:val="416"/>
      </w:trPr>
      <w:tc>
        <w:tcPr>
          <w:tcW w:w="4048" w:type="dxa"/>
          <w:shd w:val="clear" w:color="auto" w:fill="5E175F"/>
          <w:vAlign w:val="center"/>
        </w:tcPr>
        <w:p w14:paraId="5DC59277" w14:textId="77777777" w:rsidR="001472C6" w:rsidRPr="0011662B" w:rsidRDefault="001472C6" w:rsidP="007148C0">
          <w:pPr>
            <w:pStyle w:val="Pidipagina"/>
            <w:ind w:right="360"/>
            <w:jc w:val="center"/>
            <w:rPr>
              <w:sz w:val="16"/>
              <w:szCs w:val="16"/>
            </w:rPr>
          </w:pPr>
          <w:r w:rsidRPr="0011662B">
            <w:rPr>
              <w:sz w:val="16"/>
              <w:szCs w:val="16"/>
            </w:rPr>
            <w:t xml:space="preserve">A project funded by the European Union </w:t>
          </w:r>
        </w:p>
      </w:tc>
      <w:tc>
        <w:tcPr>
          <w:tcW w:w="4048" w:type="dxa"/>
          <w:shd w:val="clear" w:color="auto" w:fill="5E175F"/>
          <w:vAlign w:val="center"/>
        </w:tcPr>
        <w:p w14:paraId="7F90D11E" w14:textId="77777777" w:rsidR="001472C6" w:rsidRPr="00963FAC" w:rsidRDefault="001472C6" w:rsidP="00963FAC">
          <w:pPr>
            <w:pStyle w:val="Pidipagina"/>
            <w:ind w:right="360"/>
            <w:jc w:val="center"/>
            <w:rPr>
              <w:sz w:val="16"/>
              <w:szCs w:val="16"/>
            </w:rPr>
          </w:pPr>
          <w:r w:rsidRPr="00C61440">
            <w:rPr>
              <w:sz w:val="16"/>
              <w:szCs w:val="16"/>
            </w:rPr>
            <w:fldChar w:fldCharType="begin"/>
          </w:r>
          <w:r w:rsidRPr="00C61440">
            <w:rPr>
              <w:sz w:val="16"/>
              <w:szCs w:val="16"/>
            </w:rPr>
            <w:instrText>PAGE   \* MERGEFORMAT</w:instrText>
          </w:r>
          <w:r w:rsidRPr="00C61440">
            <w:rPr>
              <w:sz w:val="16"/>
              <w:szCs w:val="16"/>
            </w:rPr>
            <w:fldChar w:fldCharType="separate"/>
          </w:r>
          <w:r w:rsidRPr="00D47443">
            <w:rPr>
              <w:noProof/>
              <w:sz w:val="16"/>
              <w:szCs w:val="16"/>
              <w:lang w:val="ca-ES"/>
            </w:rPr>
            <w:t>75</w:t>
          </w:r>
          <w:r w:rsidRPr="00C61440">
            <w:rPr>
              <w:sz w:val="16"/>
              <w:szCs w:val="16"/>
            </w:rPr>
            <w:fldChar w:fldCharType="end"/>
          </w:r>
        </w:p>
      </w:tc>
      <w:tc>
        <w:tcPr>
          <w:tcW w:w="4048" w:type="dxa"/>
          <w:shd w:val="clear" w:color="auto" w:fill="5E175F"/>
          <w:vAlign w:val="center"/>
        </w:tcPr>
        <w:p w14:paraId="71B36FB2" w14:textId="77777777" w:rsidR="001472C6" w:rsidRPr="0011662B" w:rsidRDefault="001472C6" w:rsidP="00963FAC">
          <w:pPr>
            <w:pStyle w:val="Pidipagina"/>
            <w:ind w:right="360"/>
            <w:jc w:val="center"/>
            <w:rPr>
              <w:sz w:val="16"/>
              <w:szCs w:val="16"/>
            </w:rPr>
          </w:pPr>
          <w:r w:rsidRPr="0011662B">
            <w:rPr>
              <w:sz w:val="16"/>
              <w:szCs w:val="16"/>
            </w:rPr>
            <w:t>Implemented by a consortium led by</w:t>
          </w:r>
        </w:p>
      </w:tc>
    </w:tr>
    <w:tr w:rsidR="001472C6" w14:paraId="149FD429" w14:textId="77777777" w:rsidTr="00AB3C59">
      <w:trPr>
        <w:trHeight w:val="914"/>
      </w:trPr>
      <w:tc>
        <w:tcPr>
          <w:tcW w:w="4048" w:type="dxa"/>
          <w:vAlign w:val="center"/>
        </w:tcPr>
        <w:p w14:paraId="692059FC" w14:textId="77777777" w:rsidR="001472C6" w:rsidRDefault="001472C6" w:rsidP="00963FAC">
          <w:pPr>
            <w:pStyle w:val="Pidipagina"/>
            <w:ind w:right="360"/>
            <w:jc w:val="center"/>
          </w:pPr>
          <w:r>
            <w:rPr>
              <w:noProof/>
              <w:lang w:val="pl-PL" w:eastAsia="pl-PL"/>
            </w:rPr>
            <w:drawing>
              <wp:inline distT="0" distB="0" distL="0" distR="0" wp14:anchorId="3C394951" wp14:editId="7CBE8136">
                <wp:extent cx="564456" cy="377222"/>
                <wp:effectExtent l="0" t="0" r="0" b="381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8" w:type="dxa"/>
          <w:vAlign w:val="center"/>
        </w:tcPr>
        <w:p w14:paraId="1928FB9B" w14:textId="77777777" w:rsidR="001472C6" w:rsidRDefault="001472C6" w:rsidP="00963FAC">
          <w:pPr>
            <w:pStyle w:val="Pidipagina"/>
            <w:ind w:right="360"/>
            <w:jc w:val="center"/>
          </w:pPr>
        </w:p>
      </w:tc>
      <w:tc>
        <w:tcPr>
          <w:tcW w:w="4048" w:type="dxa"/>
          <w:vAlign w:val="center"/>
        </w:tcPr>
        <w:p w14:paraId="544921BB" w14:textId="77777777" w:rsidR="001472C6" w:rsidRDefault="001472C6" w:rsidP="00963FAC">
          <w:pPr>
            <w:pStyle w:val="Pidipagina"/>
            <w:ind w:right="360"/>
            <w:jc w:val="center"/>
          </w:pPr>
          <w:r>
            <w:rPr>
              <w:noProof/>
              <w:szCs w:val="20"/>
              <w:lang w:val="pl-PL" w:eastAsia="pl-PL"/>
            </w:rPr>
            <w:drawing>
              <wp:inline distT="0" distB="0" distL="0" distR="0" wp14:anchorId="336FFE30" wp14:editId="6A773DCB">
                <wp:extent cx="734558" cy="406274"/>
                <wp:effectExtent l="0" t="0" r="2540" b="63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529AD879" w14:textId="77777777" w:rsidR="001472C6" w:rsidRPr="001D1666" w:rsidRDefault="001472C6" w:rsidP="007A267D">
    <w:pPr>
      <w:pStyle w:val="Pidipagina"/>
      <w:ind w:right="360"/>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7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8"/>
      <w:gridCol w:w="7292"/>
      <w:gridCol w:w="5954"/>
    </w:tblGrid>
    <w:tr w:rsidR="001472C6" w14:paraId="435C25D2" w14:textId="77777777" w:rsidTr="007955D8">
      <w:trPr>
        <w:trHeight w:val="416"/>
      </w:trPr>
      <w:tc>
        <w:tcPr>
          <w:tcW w:w="4048" w:type="dxa"/>
          <w:shd w:val="clear" w:color="auto" w:fill="5E175F"/>
          <w:vAlign w:val="center"/>
        </w:tcPr>
        <w:p w14:paraId="65B13426" w14:textId="77777777" w:rsidR="001472C6" w:rsidRPr="0011662B" w:rsidRDefault="001472C6" w:rsidP="007148C0">
          <w:pPr>
            <w:pStyle w:val="Pidipagina"/>
            <w:ind w:right="360"/>
            <w:jc w:val="center"/>
            <w:rPr>
              <w:sz w:val="16"/>
              <w:szCs w:val="16"/>
            </w:rPr>
          </w:pPr>
          <w:r w:rsidRPr="0011662B">
            <w:rPr>
              <w:sz w:val="16"/>
              <w:szCs w:val="16"/>
            </w:rPr>
            <w:t xml:space="preserve">A project funded by the European Union </w:t>
          </w:r>
        </w:p>
      </w:tc>
      <w:tc>
        <w:tcPr>
          <w:tcW w:w="7292" w:type="dxa"/>
          <w:shd w:val="clear" w:color="auto" w:fill="5E175F"/>
          <w:vAlign w:val="center"/>
        </w:tcPr>
        <w:p w14:paraId="5A2A76E9" w14:textId="77777777" w:rsidR="001472C6" w:rsidRPr="00963FAC" w:rsidRDefault="001472C6" w:rsidP="00963FAC">
          <w:pPr>
            <w:pStyle w:val="Pidipagina"/>
            <w:ind w:right="360"/>
            <w:jc w:val="center"/>
            <w:rPr>
              <w:sz w:val="16"/>
              <w:szCs w:val="16"/>
            </w:rPr>
          </w:pPr>
          <w:r w:rsidRPr="00C61440">
            <w:rPr>
              <w:sz w:val="16"/>
              <w:szCs w:val="16"/>
            </w:rPr>
            <w:fldChar w:fldCharType="begin"/>
          </w:r>
          <w:r w:rsidRPr="00C61440">
            <w:rPr>
              <w:sz w:val="16"/>
              <w:szCs w:val="16"/>
            </w:rPr>
            <w:instrText>PAGE   \* MERGEFORMAT</w:instrText>
          </w:r>
          <w:r w:rsidRPr="00C61440">
            <w:rPr>
              <w:sz w:val="16"/>
              <w:szCs w:val="16"/>
            </w:rPr>
            <w:fldChar w:fldCharType="separate"/>
          </w:r>
          <w:r w:rsidRPr="00D47443">
            <w:rPr>
              <w:noProof/>
              <w:sz w:val="16"/>
              <w:szCs w:val="16"/>
              <w:lang w:val="ca-ES"/>
            </w:rPr>
            <w:t>78</w:t>
          </w:r>
          <w:r w:rsidRPr="00C61440">
            <w:rPr>
              <w:sz w:val="16"/>
              <w:szCs w:val="16"/>
            </w:rPr>
            <w:fldChar w:fldCharType="end"/>
          </w:r>
        </w:p>
      </w:tc>
      <w:tc>
        <w:tcPr>
          <w:tcW w:w="5954" w:type="dxa"/>
          <w:shd w:val="clear" w:color="auto" w:fill="5E175F"/>
          <w:vAlign w:val="center"/>
        </w:tcPr>
        <w:p w14:paraId="2A20B212" w14:textId="77777777" w:rsidR="001472C6" w:rsidRPr="0011662B" w:rsidRDefault="001472C6" w:rsidP="00963FAC">
          <w:pPr>
            <w:pStyle w:val="Pidipagina"/>
            <w:ind w:right="360"/>
            <w:jc w:val="center"/>
            <w:rPr>
              <w:sz w:val="16"/>
              <w:szCs w:val="16"/>
            </w:rPr>
          </w:pPr>
          <w:r w:rsidRPr="0011662B">
            <w:rPr>
              <w:sz w:val="16"/>
              <w:szCs w:val="16"/>
            </w:rPr>
            <w:t>Implemented by a consortium led by</w:t>
          </w:r>
        </w:p>
      </w:tc>
    </w:tr>
    <w:tr w:rsidR="001472C6" w14:paraId="1443CE58" w14:textId="77777777" w:rsidTr="007955D8">
      <w:trPr>
        <w:trHeight w:val="914"/>
      </w:trPr>
      <w:tc>
        <w:tcPr>
          <w:tcW w:w="4048" w:type="dxa"/>
          <w:vAlign w:val="center"/>
        </w:tcPr>
        <w:p w14:paraId="4123B57E" w14:textId="77777777" w:rsidR="001472C6" w:rsidRDefault="001472C6" w:rsidP="00963FAC">
          <w:pPr>
            <w:pStyle w:val="Pidipagina"/>
            <w:ind w:right="360"/>
            <w:jc w:val="center"/>
          </w:pPr>
          <w:r>
            <w:rPr>
              <w:noProof/>
              <w:lang w:val="pl-PL" w:eastAsia="pl-PL"/>
            </w:rPr>
            <w:drawing>
              <wp:inline distT="0" distB="0" distL="0" distR="0" wp14:anchorId="7B8A8416" wp14:editId="0BFA3D0D">
                <wp:extent cx="564456" cy="377222"/>
                <wp:effectExtent l="0" t="0" r="0" b="3810"/>
                <wp:docPr id="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7292" w:type="dxa"/>
          <w:vAlign w:val="center"/>
        </w:tcPr>
        <w:p w14:paraId="11F67233" w14:textId="77777777" w:rsidR="001472C6" w:rsidRDefault="001472C6" w:rsidP="00963FAC">
          <w:pPr>
            <w:pStyle w:val="Pidipagina"/>
            <w:ind w:right="360"/>
            <w:jc w:val="center"/>
          </w:pPr>
        </w:p>
      </w:tc>
      <w:tc>
        <w:tcPr>
          <w:tcW w:w="5954" w:type="dxa"/>
          <w:vAlign w:val="center"/>
        </w:tcPr>
        <w:p w14:paraId="3687D6AF" w14:textId="77777777" w:rsidR="001472C6" w:rsidRDefault="001472C6" w:rsidP="00963FAC">
          <w:pPr>
            <w:pStyle w:val="Pidipagina"/>
            <w:ind w:right="360"/>
            <w:jc w:val="center"/>
          </w:pPr>
          <w:r>
            <w:rPr>
              <w:noProof/>
              <w:szCs w:val="20"/>
              <w:lang w:val="pl-PL" w:eastAsia="pl-PL"/>
            </w:rPr>
            <w:drawing>
              <wp:inline distT="0" distB="0" distL="0" distR="0" wp14:anchorId="1A04D558" wp14:editId="46795E98">
                <wp:extent cx="734558" cy="406274"/>
                <wp:effectExtent l="0" t="0" r="2540" b="63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084FC67C" w14:textId="77777777" w:rsidR="001472C6" w:rsidRPr="001D1666" w:rsidRDefault="001472C6" w:rsidP="001D1666">
    <w:pPr>
      <w:pStyle w:val="Pidipagina"/>
      <w:ind w:right="360"/>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2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8"/>
      <w:gridCol w:w="4048"/>
      <w:gridCol w:w="4048"/>
    </w:tblGrid>
    <w:tr w:rsidR="001472C6" w14:paraId="28FCF1C0" w14:textId="77777777" w:rsidTr="00AD44C8">
      <w:trPr>
        <w:trHeight w:val="416"/>
      </w:trPr>
      <w:tc>
        <w:tcPr>
          <w:tcW w:w="4048" w:type="dxa"/>
          <w:shd w:val="clear" w:color="auto" w:fill="5E175F"/>
          <w:vAlign w:val="center"/>
        </w:tcPr>
        <w:p w14:paraId="159CD4D9" w14:textId="77777777" w:rsidR="001472C6" w:rsidRPr="0011662B" w:rsidRDefault="001472C6" w:rsidP="007148C0">
          <w:pPr>
            <w:pStyle w:val="Pidipagina"/>
            <w:ind w:right="360"/>
            <w:jc w:val="center"/>
            <w:rPr>
              <w:sz w:val="16"/>
              <w:szCs w:val="16"/>
            </w:rPr>
          </w:pPr>
          <w:r w:rsidRPr="0011662B">
            <w:rPr>
              <w:sz w:val="16"/>
              <w:szCs w:val="16"/>
            </w:rPr>
            <w:t xml:space="preserve">A project funded by the European Union </w:t>
          </w:r>
        </w:p>
      </w:tc>
      <w:tc>
        <w:tcPr>
          <w:tcW w:w="4048" w:type="dxa"/>
          <w:shd w:val="clear" w:color="auto" w:fill="5E175F"/>
          <w:vAlign w:val="center"/>
        </w:tcPr>
        <w:p w14:paraId="3C9E3F28" w14:textId="77777777" w:rsidR="001472C6" w:rsidRPr="00963FAC" w:rsidRDefault="001472C6" w:rsidP="00963FAC">
          <w:pPr>
            <w:pStyle w:val="Pidipagina"/>
            <w:ind w:right="360"/>
            <w:jc w:val="center"/>
            <w:rPr>
              <w:sz w:val="16"/>
              <w:szCs w:val="16"/>
            </w:rPr>
          </w:pPr>
          <w:r w:rsidRPr="00C61440">
            <w:rPr>
              <w:sz w:val="16"/>
              <w:szCs w:val="16"/>
            </w:rPr>
            <w:fldChar w:fldCharType="begin"/>
          </w:r>
          <w:r w:rsidRPr="00C61440">
            <w:rPr>
              <w:sz w:val="16"/>
              <w:szCs w:val="16"/>
            </w:rPr>
            <w:instrText>PAGE   \* MERGEFORMAT</w:instrText>
          </w:r>
          <w:r w:rsidRPr="00C61440">
            <w:rPr>
              <w:sz w:val="16"/>
              <w:szCs w:val="16"/>
            </w:rPr>
            <w:fldChar w:fldCharType="separate"/>
          </w:r>
          <w:r w:rsidRPr="00D47443">
            <w:rPr>
              <w:noProof/>
              <w:sz w:val="16"/>
              <w:szCs w:val="16"/>
              <w:lang w:val="ca-ES"/>
            </w:rPr>
            <w:t>86</w:t>
          </w:r>
          <w:r w:rsidRPr="00C61440">
            <w:rPr>
              <w:sz w:val="16"/>
              <w:szCs w:val="16"/>
            </w:rPr>
            <w:fldChar w:fldCharType="end"/>
          </w:r>
        </w:p>
      </w:tc>
      <w:tc>
        <w:tcPr>
          <w:tcW w:w="4048" w:type="dxa"/>
          <w:shd w:val="clear" w:color="auto" w:fill="5E175F"/>
          <w:vAlign w:val="center"/>
        </w:tcPr>
        <w:p w14:paraId="1DE9AF76" w14:textId="77777777" w:rsidR="001472C6" w:rsidRPr="0011662B" w:rsidRDefault="001472C6" w:rsidP="00963FAC">
          <w:pPr>
            <w:pStyle w:val="Pidipagina"/>
            <w:ind w:right="360"/>
            <w:jc w:val="center"/>
            <w:rPr>
              <w:sz w:val="16"/>
              <w:szCs w:val="16"/>
            </w:rPr>
          </w:pPr>
          <w:r w:rsidRPr="0011662B">
            <w:rPr>
              <w:sz w:val="16"/>
              <w:szCs w:val="16"/>
            </w:rPr>
            <w:t>Implemented by a consortium led by</w:t>
          </w:r>
        </w:p>
      </w:tc>
    </w:tr>
    <w:tr w:rsidR="001472C6" w14:paraId="3666A1D5" w14:textId="77777777" w:rsidTr="00AD44C8">
      <w:trPr>
        <w:trHeight w:val="914"/>
      </w:trPr>
      <w:tc>
        <w:tcPr>
          <w:tcW w:w="4048" w:type="dxa"/>
          <w:vAlign w:val="center"/>
        </w:tcPr>
        <w:p w14:paraId="0AD308DA" w14:textId="77777777" w:rsidR="001472C6" w:rsidRDefault="001472C6" w:rsidP="00963FAC">
          <w:pPr>
            <w:pStyle w:val="Pidipagina"/>
            <w:ind w:right="360"/>
            <w:jc w:val="center"/>
          </w:pPr>
          <w:r>
            <w:rPr>
              <w:noProof/>
              <w:lang w:val="pl-PL" w:eastAsia="pl-PL"/>
            </w:rPr>
            <w:drawing>
              <wp:inline distT="0" distB="0" distL="0" distR="0" wp14:anchorId="7464A98B" wp14:editId="54C940E4">
                <wp:extent cx="564456" cy="377222"/>
                <wp:effectExtent l="0" t="0" r="0" b="381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8" w:type="dxa"/>
          <w:vAlign w:val="center"/>
        </w:tcPr>
        <w:p w14:paraId="5D074C37" w14:textId="77777777" w:rsidR="001472C6" w:rsidRDefault="001472C6" w:rsidP="00963FAC">
          <w:pPr>
            <w:pStyle w:val="Pidipagina"/>
            <w:ind w:right="360"/>
            <w:jc w:val="center"/>
          </w:pPr>
        </w:p>
      </w:tc>
      <w:tc>
        <w:tcPr>
          <w:tcW w:w="4048" w:type="dxa"/>
          <w:vAlign w:val="center"/>
        </w:tcPr>
        <w:p w14:paraId="7C03BC95" w14:textId="77777777" w:rsidR="001472C6" w:rsidRDefault="001472C6" w:rsidP="00963FAC">
          <w:pPr>
            <w:pStyle w:val="Pidipagina"/>
            <w:ind w:right="360"/>
            <w:jc w:val="center"/>
          </w:pPr>
          <w:r>
            <w:rPr>
              <w:noProof/>
              <w:szCs w:val="20"/>
              <w:lang w:val="pl-PL" w:eastAsia="pl-PL"/>
            </w:rPr>
            <w:drawing>
              <wp:inline distT="0" distB="0" distL="0" distR="0" wp14:anchorId="47CB4D5C" wp14:editId="5D6396CA">
                <wp:extent cx="734558" cy="406274"/>
                <wp:effectExtent l="0" t="0" r="2540" b="635"/>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1A5B2C0B" w14:textId="77777777" w:rsidR="001472C6" w:rsidRPr="001D1666" w:rsidRDefault="001472C6" w:rsidP="007A267D">
    <w:pPr>
      <w:pStyle w:val="Pidipagina"/>
      <w:ind w:right="36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3648A" w14:textId="77777777" w:rsidR="00BA7DE1" w:rsidRDefault="00BA7DE1" w:rsidP="002D5A83">
      <w:r>
        <w:separator/>
      </w:r>
    </w:p>
  </w:footnote>
  <w:footnote w:type="continuationSeparator" w:id="0">
    <w:p w14:paraId="2AC20645" w14:textId="77777777" w:rsidR="00BA7DE1" w:rsidRDefault="00BA7DE1" w:rsidP="002D5A83">
      <w:r>
        <w:continuationSeparator/>
      </w:r>
    </w:p>
  </w:footnote>
  <w:footnote w:id="1">
    <w:p w14:paraId="66ED8BDA" w14:textId="4ACAFA87" w:rsidR="001472C6" w:rsidRPr="0046391D" w:rsidRDefault="001472C6" w:rsidP="0046391D">
      <w:pPr>
        <w:pStyle w:val="Testonotaapidipagina"/>
        <w:ind w:left="284" w:hanging="284"/>
        <w:rPr>
          <w:lang w:val="ca-ES"/>
        </w:rPr>
      </w:pPr>
      <w:r>
        <w:rPr>
          <w:rStyle w:val="Rimandonotaapidipagina"/>
        </w:rPr>
        <w:footnoteRef/>
      </w:r>
      <w:r>
        <w:t xml:space="preserve"> </w:t>
      </w:r>
      <w:r>
        <w:tab/>
      </w:r>
      <w:r w:rsidRPr="00285339">
        <w:rPr>
          <w:highlight w:val="yellow"/>
        </w:rPr>
        <w:t>B</w:t>
      </w:r>
      <w:r w:rsidRPr="00285339">
        <w:rPr>
          <w:sz w:val="18"/>
          <w:highlight w:val="yellow"/>
          <w:lang w:val="en-GB"/>
        </w:rPr>
        <w:t>ene</w:t>
      </w:r>
      <w:r w:rsidRPr="0031270E">
        <w:rPr>
          <w:sz w:val="18"/>
          <w:highlight w:val="yellow"/>
          <w:lang w:val="en-GB"/>
        </w:rPr>
        <w:t xml:space="preserve">ficiaries of ENI CBC grants </w:t>
      </w:r>
      <w:r>
        <w:rPr>
          <w:sz w:val="18"/>
          <w:highlight w:val="yellow"/>
          <w:lang w:val="en-GB"/>
        </w:rPr>
        <w:t>in Mediterranean Partner Countries may be</w:t>
      </w:r>
      <w:r w:rsidRPr="0031270E">
        <w:rPr>
          <w:sz w:val="18"/>
          <w:highlight w:val="yellow"/>
          <w:lang w:val="en-GB"/>
        </w:rPr>
        <w:t xml:space="preserve"> tax exempted, so the contractors must issue the invoices without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C628" w14:textId="3C36CD02" w:rsidR="001472C6" w:rsidRDefault="001472C6" w:rsidP="00B53D2B">
    <w:pPr>
      <w:pStyle w:val="Intestazione"/>
      <w:jc w:val="right"/>
    </w:pPr>
    <w:r>
      <w:tab/>
    </w:r>
    <w:r>
      <w:tab/>
    </w:r>
    <w:r>
      <w:rPr>
        <w:noProof/>
        <w:lang w:val="pl-PL" w:eastAsia="pl-PL"/>
      </w:rPr>
      <w:drawing>
        <wp:inline distT="0" distB="0" distL="0" distR="0" wp14:anchorId="099C8AAE" wp14:editId="5580E131">
          <wp:extent cx="2109216" cy="71628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8DFA" w14:textId="741728A1" w:rsidR="001472C6" w:rsidRDefault="001472C6">
    <w:pPr>
      <w:pStyle w:val="Intestazion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2AAC" w14:textId="43508071" w:rsidR="001472C6" w:rsidRDefault="001472C6">
    <w:pPr>
      <w:pStyle w:val="Intestazion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4A5B" w14:textId="025C357D" w:rsidR="001472C6" w:rsidRDefault="001472C6" w:rsidP="002F1E29">
    <w:pPr>
      <w:pStyle w:val="Intestazione"/>
      <w:jc w:val="right"/>
    </w:pPr>
    <w:r>
      <w:rPr>
        <w:noProof/>
        <w:lang w:val="pl-PL" w:eastAsia="pl-PL"/>
      </w:rPr>
      <mc:AlternateContent>
        <mc:Choice Requires="wps">
          <w:drawing>
            <wp:anchor distT="0" distB="0" distL="114300" distR="114300" simplePos="0" relativeHeight="251667456" behindDoc="1" locked="0" layoutInCell="1" allowOverlap="1" wp14:anchorId="392ECDF4" wp14:editId="762C1B16">
              <wp:simplePos x="0" y="0"/>
              <wp:positionH relativeFrom="margin">
                <wp:align>center</wp:align>
              </wp:positionH>
              <wp:positionV relativeFrom="margin">
                <wp:align>center</wp:align>
              </wp:positionV>
              <wp:extent cx="6056630" cy="10731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56630" cy="107315"/>
                      </a:xfrm>
                      <a:prstGeom prst="rect">
                        <a:avLst/>
                      </a:prstGeom>
                    </wps:spPr>
                    <wps:txbx>
                      <w:txbxContent>
                        <w:p w14:paraId="12A912F2" w14:textId="77777777" w:rsidR="001472C6" w:rsidRDefault="001472C6" w:rsidP="00D32AAE">
                          <w:pPr>
                            <w:spacing w:after="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2ECDF4" id="_x0000_t202" coordsize="21600,21600" o:spt="202" path="m,l,21600r21600,l21600,xe">
              <v:stroke joinstyle="miter"/>
              <v:path gradientshapeok="t" o:connecttype="rect"/>
            </v:shapetype>
            <v:shape id="WordArt 4" o:spid="_x0000_s1029" type="#_x0000_t202" style="position:absolute;left:0;text-align:left;margin-left:0;margin-top:0;width:476.9pt;height:8.4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" filled="f" stroked="f">
              <o:lock v:ext="edit" shapetype="t"/>
              <v:textbox style="mso-fit-shape-to-text:t">
                <w:txbxContent>
                  <w:p w14:paraId="12A912F2" w14:textId="77777777" w:rsidR="001472C6" w:rsidRDefault="001472C6" w:rsidP="00D32AAE">
                    <w:pPr>
                      <w:spacing w:after="0"/>
                      <w:jc w:val="center"/>
                    </w:pPr>
                    <w:r>
                      <w:rPr>
                        <w:color w:val="C0C0C0"/>
                        <w:sz w:val="2"/>
                        <w:szCs w:val="2"/>
                      </w:rPr>
                      <w:t>DRAFT</w:t>
                    </w:r>
                  </w:p>
                </w:txbxContent>
              </v:textbox>
              <w10:wrap anchorx="margin" anchory="margin"/>
            </v:shape>
          </w:pict>
        </mc:Fallback>
      </mc:AlternateContent>
    </w:r>
    <w:r>
      <w:tab/>
    </w:r>
    <w:r>
      <w:tab/>
    </w:r>
    <w:r>
      <w:rPr>
        <w:noProof/>
        <w:lang w:val="pl-PL" w:eastAsia="pl-PL"/>
      </w:rPr>
      <w:drawing>
        <wp:inline distT="0" distB="0" distL="0" distR="0" wp14:anchorId="539FD039" wp14:editId="3503F898">
          <wp:extent cx="2109216" cy="716280"/>
          <wp:effectExtent l="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DEDF7" w14:textId="3058375C" w:rsidR="001472C6" w:rsidRDefault="001472C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0D86" w14:textId="11AF8218" w:rsidR="001472C6" w:rsidRDefault="001472C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CBA41" w14:textId="2ED4BB55" w:rsidR="001472C6" w:rsidRDefault="00EB79E8" w:rsidP="00EB79E8">
    <w:pPr>
      <w:pStyle w:val="Intestazione"/>
      <w:tabs>
        <w:tab w:val="clear" w:pos="4819"/>
        <w:tab w:val="clear" w:pos="9638"/>
        <w:tab w:val="left" w:pos="10905"/>
      </w:tabs>
    </w:pPr>
    <w:r>
      <w:tab/>
    </w:r>
    <w:r>
      <w:rPr>
        <w:noProof/>
        <w:lang w:val="pl-PL" w:eastAsia="pl-PL"/>
      </w:rPr>
      <w:drawing>
        <wp:inline distT="0" distB="0" distL="0" distR="0" wp14:anchorId="32237DEB" wp14:editId="16A266FE">
          <wp:extent cx="2109216" cy="7162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72966" w14:textId="1D639DF5" w:rsidR="001472C6" w:rsidRDefault="001472C6">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8EED0" w14:textId="3654AC8B" w:rsidR="001472C6" w:rsidRDefault="001472C6">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7216" w14:textId="6FBFB378" w:rsidR="001472C6" w:rsidRDefault="00EB79E8" w:rsidP="00EB79E8">
    <w:pPr>
      <w:pStyle w:val="Intestazione"/>
      <w:jc w:val="right"/>
    </w:pPr>
    <w:r>
      <w:rPr>
        <w:noProof/>
        <w:lang w:val="pl-PL" w:eastAsia="pl-PL"/>
      </w:rPr>
      <w:drawing>
        <wp:inline distT="0" distB="0" distL="0" distR="0" wp14:anchorId="2855020C" wp14:editId="603C5F26">
          <wp:extent cx="2109216" cy="716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4D66" w14:textId="503FB020" w:rsidR="001472C6" w:rsidRDefault="001472C6">
    <w:pPr>
      <w:pStyle w:val="Intestazion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0371" w14:textId="377E9D61" w:rsidR="001472C6" w:rsidRDefault="001472C6">
    <w:pPr>
      <w:pStyle w:val="Intestazion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BB975" w14:textId="24B9A6A3" w:rsidR="001472C6" w:rsidRDefault="00A02C96" w:rsidP="00A02C96">
    <w:pPr>
      <w:pStyle w:val="Intestazione"/>
      <w:jc w:val="right"/>
    </w:pPr>
    <w:r>
      <w:rPr>
        <w:noProof/>
        <w:lang w:val="pl-PL" w:eastAsia="pl-PL"/>
      </w:rPr>
      <w:drawing>
        <wp:inline distT="0" distB="0" distL="0" distR="0" wp14:anchorId="013A8972" wp14:editId="3DB77FCE">
          <wp:extent cx="2109216"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sim logo 4 color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216"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0353"/>
    <w:multiLevelType w:val="multilevel"/>
    <w:tmpl w:val="77ECF2D0"/>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4B71411"/>
    <w:multiLevelType w:val="hybridMultilevel"/>
    <w:tmpl w:val="97A060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8750E9E"/>
    <w:multiLevelType w:val="hybridMultilevel"/>
    <w:tmpl w:val="E4A2DA2A"/>
    <w:lvl w:ilvl="0" w:tplc="04030001">
      <w:start w:val="1"/>
      <w:numFmt w:val="bullet"/>
      <w:lvlText w:val=""/>
      <w:lvlJc w:val="left"/>
      <w:pPr>
        <w:ind w:left="3600" w:hanging="360"/>
      </w:pPr>
      <w:rPr>
        <w:rFonts w:ascii="Symbol" w:hAnsi="Symbol" w:hint="default"/>
      </w:rPr>
    </w:lvl>
    <w:lvl w:ilvl="1" w:tplc="04030003" w:tentative="1">
      <w:start w:val="1"/>
      <w:numFmt w:val="bullet"/>
      <w:lvlText w:val="o"/>
      <w:lvlJc w:val="left"/>
      <w:pPr>
        <w:ind w:left="4320" w:hanging="360"/>
      </w:pPr>
      <w:rPr>
        <w:rFonts w:ascii="Courier New" w:hAnsi="Courier New" w:cs="Courier New"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3" w15:restartNumberingAfterBreak="0">
    <w:nsid w:val="0B7F3F1E"/>
    <w:multiLevelType w:val="multilevel"/>
    <w:tmpl w:val="25A6CD02"/>
    <w:lvl w:ilvl="0">
      <w:start w:val="1"/>
      <w:numFmt w:val="bullet"/>
      <w:lvlText w:val=""/>
      <w:lvlJc w:val="left"/>
      <w:pPr>
        <w:ind w:left="480" w:hanging="48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E0F176D"/>
    <w:multiLevelType w:val="hybridMultilevel"/>
    <w:tmpl w:val="B62C38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3501000"/>
    <w:multiLevelType w:val="hybridMultilevel"/>
    <w:tmpl w:val="222445B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35C6926"/>
    <w:multiLevelType w:val="hybridMultilevel"/>
    <w:tmpl w:val="4CAE18B8"/>
    <w:lvl w:ilvl="0" w:tplc="04030001">
      <w:start w:val="1"/>
      <w:numFmt w:val="bullet"/>
      <w:lvlText w:val=""/>
      <w:lvlJc w:val="left"/>
      <w:pPr>
        <w:ind w:left="3600" w:hanging="360"/>
      </w:pPr>
      <w:rPr>
        <w:rFonts w:ascii="Symbol" w:hAnsi="Symbol" w:hint="default"/>
      </w:rPr>
    </w:lvl>
    <w:lvl w:ilvl="1" w:tplc="BA1EBC2E">
      <w:numFmt w:val="bullet"/>
      <w:lvlText w:val="-"/>
      <w:lvlJc w:val="left"/>
      <w:pPr>
        <w:ind w:left="4320" w:hanging="360"/>
      </w:pPr>
      <w:rPr>
        <w:rFonts w:ascii="Century Gothic" w:eastAsiaTheme="minorHAnsi" w:hAnsi="Century Gothic" w:cstheme="minorBidi"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7" w15:restartNumberingAfterBreak="0">
    <w:nsid w:val="1B1B15C6"/>
    <w:multiLevelType w:val="hybridMultilevel"/>
    <w:tmpl w:val="51F0C9D4"/>
    <w:lvl w:ilvl="0" w:tplc="3E28011E">
      <w:start w:val="1"/>
      <w:numFmt w:val="decimal"/>
      <w:lvlText w:val="%1)"/>
      <w:lvlJc w:val="left"/>
      <w:pPr>
        <w:ind w:left="750" w:hanging="39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1E5E2368"/>
    <w:multiLevelType w:val="hybridMultilevel"/>
    <w:tmpl w:val="F3B61EA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2013ABE"/>
    <w:multiLevelType w:val="hybridMultilevel"/>
    <w:tmpl w:val="A374025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2205470C"/>
    <w:multiLevelType w:val="hybridMultilevel"/>
    <w:tmpl w:val="DB5AAE48"/>
    <w:lvl w:ilvl="0" w:tplc="0809000F">
      <w:start w:val="1"/>
      <w:numFmt w:val="decimal"/>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22EE4F3D"/>
    <w:multiLevelType w:val="hybridMultilevel"/>
    <w:tmpl w:val="7E2A9498"/>
    <w:lvl w:ilvl="0" w:tplc="0403000F">
      <w:start w:val="1"/>
      <w:numFmt w:val="decimal"/>
      <w:lvlText w:val="%1."/>
      <w:lvlJc w:val="left"/>
      <w:pPr>
        <w:ind w:left="720" w:hanging="360"/>
      </w:pPr>
      <w:rPr>
        <w:rFonts w:hint="default"/>
      </w:rPr>
    </w:lvl>
    <w:lvl w:ilvl="1" w:tplc="0403000F">
      <w:start w:val="1"/>
      <w:numFmt w:val="decimal"/>
      <w:lvlText w:val="%2."/>
      <w:lvlJc w:val="left"/>
      <w:pPr>
        <w:ind w:left="1440" w:hanging="360"/>
      </w:pPr>
    </w:lvl>
    <w:lvl w:ilvl="2" w:tplc="04030001">
      <w:start w:val="1"/>
      <w:numFmt w:val="bullet"/>
      <w:lvlText w:val=""/>
      <w:lvlJc w:val="left"/>
      <w:pPr>
        <w:ind w:left="2535" w:hanging="555"/>
      </w:pPr>
      <w:rPr>
        <w:rFonts w:ascii="Symbol" w:hAnsi="Symbol" w:hint="default"/>
      </w:rPr>
    </w:lvl>
    <w:lvl w:ilvl="3" w:tplc="962EE514">
      <w:start w:val="1"/>
      <w:numFmt w:val="lowerLetter"/>
      <w:lvlText w:val="%4)"/>
      <w:lvlJc w:val="left"/>
      <w:pPr>
        <w:ind w:left="2880" w:hanging="360"/>
      </w:pPr>
      <w:rPr>
        <w:rFonts w:hint="default"/>
      </w:r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24E2226E"/>
    <w:multiLevelType w:val="hybridMultilevel"/>
    <w:tmpl w:val="2A6E3F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29C51D2A"/>
    <w:multiLevelType w:val="hybridMultilevel"/>
    <w:tmpl w:val="0A9431EA"/>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2B022A1B"/>
    <w:multiLevelType w:val="hybridMultilevel"/>
    <w:tmpl w:val="35A8EF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B732568"/>
    <w:multiLevelType w:val="multilevel"/>
    <w:tmpl w:val="8618C93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2EAF3801"/>
    <w:multiLevelType w:val="multilevel"/>
    <w:tmpl w:val="E8602EDE"/>
    <w:lvl w:ilvl="0">
      <w:start w:val="1"/>
      <w:numFmt w:val="lowerLetter"/>
      <w:lvlText w:val="%1)"/>
      <w:lvlJc w:val="left"/>
      <w:pPr>
        <w:ind w:left="720" w:hanging="360"/>
      </w:pPr>
      <w:rPr>
        <w:rFonts w:hint="default"/>
      </w:rPr>
    </w:lvl>
    <w:lvl w:ilvl="1">
      <w:start w:val="1"/>
      <w:numFmt w:val="lowerRoman"/>
      <w:lvlText w:val="%2."/>
      <w:lvlJc w:val="righ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F9D6095"/>
    <w:multiLevelType w:val="hybridMultilevel"/>
    <w:tmpl w:val="F274DF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351B12AB"/>
    <w:multiLevelType w:val="multilevel"/>
    <w:tmpl w:val="77ECF2D0"/>
    <w:lvl w:ilvl="0">
      <w:start w:val="4"/>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D48225D"/>
    <w:multiLevelType w:val="hybridMultilevel"/>
    <w:tmpl w:val="EF9023A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A03688"/>
    <w:multiLevelType w:val="hybridMultilevel"/>
    <w:tmpl w:val="8258D72A"/>
    <w:lvl w:ilvl="0" w:tplc="04030001">
      <w:start w:val="1"/>
      <w:numFmt w:val="bullet"/>
      <w:lvlText w:val=""/>
      <w:lvlJc w:val="left"/>
      <w:pPr>
        <w:ind w:left="2061" w:hanging="360"/>
      </w:pPr>
      <w:rPr>
        <w:rFonts w:ascii="Symbol" w:hAnsi="Symbol"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1" w15:restartNumberingAfterBreak="0">
    <w:nsid w:val="4C010D15"/>
    <w:multiLevelType w:val="hybridMultilevel"/>
    <w:tmpl w:val="17DCC9E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05A61FB"/>
    <w:multiLevelType w:val="multilevel"/>
    <w:tmpl w:val="34806054"/>
    <w:lvl w:ilvl="0">
      <w:start w:val="2"/>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7592A87"/>
    <w:multiLevelType w:val="hybridMultilevel"/>
    <w:tmpl w:val="7FB24E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8C13B4B"/>
    <w:multiLevelType w:val="hybridMultilevel"/>
    <w:tmpl w:val="F11C871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5CF151B3"/>
    <w:multiLevelType w:val="hybridMultilevel"/>
    <w:tmpl w:val="2954C72C"/>
    <w:lvl w:ilvl="0" w:tplc="0809000F">
      <w:start w:val="1"/>
      <w:numFmt w:val="decimal"/>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6" w15:restartNumberingAfterBreak="0">
    <w:nsid w:val="5D135BF0"/>
    <w:multiLevelType w:val="hybridMultilevel"/>
    <w:tmpl w:val="AC14F5D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F493F9D"/>
    <w:multiLevelType w:val="hybridMultilevel"/>
    <w:tmpl w:val="5DDE98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8" w15:restartNumberingAfterBreak="0">
    <w:nsid w:val="60B00AAB"/>
    <w:multiLevelType w:val="hybridMultilevel"/>
    <w:tmpl w:val="EC3442A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612A641F"/>
    <w:multiLevelType w:val="hybridMultilevel"/>
    <w:tmpl w:val="848C8B0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0" w15:restartNumberingAfterBreak="0">
    <w:nsid w:val="69B8175F"/>
    <w:multiLevelType w:val="hybridMultilevel"/>
    <w:tmpl w:val="510C88F4"/>
    <w:lvl w:ilvl="0" w:tplc="04030001">
      <w:start w:val="1"/>
      <w:numFmt w:val="bullet"/>
      <w:lvlText w:val=""/>
      <w:lvlJc w:val="left"/>
      <w:pPr>
        <w:ind w:left="3600" w:hanging="360"/>
      </w:pPr>
      <w:rPr>
        <w:rFonts w:ascii="Symbol" w:hAnsi="Symbol" w:hint="default"/>
      </w:rPr>
    </w:lvl>
    <w:lvl w:ilvl="1" w:tplc="04030003" w:tentative="1">
      <w:start w:val="1"/>
      <w:numFmt w:val="bullet"/>
      <w:lvlText w:val="o"/>
      <w:lvlJc w:val="left"/>
      <w:pPr>
        <w:ind w:left="4320" w:hanging="360"/>
      </w:pPr>
      <w:rPr>
        <w:rFonts w:ascii="Courier New" w:hAnsi="Courier New" w:cs="Courier New" w:hint="default"/>
      </w:rPr>
    </w:lvl>
    <w:lvl w:ilvl="2" w:tplc="04030005" w:tentative="1">
      <w:start w:val="1"/>
      <w:numFmt w:val="bullet"/>
      <w:lvlText w:val=""/>
      <w:lvlJc w:val="left"/>
      <w:pPr>
        <w:ind w:left="5040" w:hanging="360"/>
      </w:pPr>
      <w:rPr>
        <w:rFonts w:ascii="Wingdings" w:hAnsi="Wingdings" w:hint="default"/>
      </w:rPr>
    </w:lvl>
    <w:lvl w:ilvl="3" w:tplc="04030001" w:tentative="1">
      <w:start w:val="1"/>
      <w:numFmt w:val="bullet"/>
      <w:lvlText w:val=""/>
      <w:lvlJc w:val="left"/>
      <w:pPr>
        <w:ind w:left="5760" w:hanging="360"/>
      </w:pPr>
      <w:rPr>
        <w:rFonts w:ascii="Symbol" w:hAnsi="Symbol" w:hint="default"/>
      </w:rPr>
    </w:lvl>
    <w:lvl w:ilvl="4" w:tplc="04030003" w:tentative="1">
      <w:start w:val="1"/>
      <w:numFmt w:val="bullet"/>
      <w:lvlText w:val="o"/>
      <w:lvlJc w:val="left"/>
      <w:pPr>
        <w:ind w:left="6480" w:hanging="360"/>
      </w:pPr>
      <w:rPr>
        <w:rFonts w:ascii="Courier New" w:hAnsi="Courier New" w:cs="Courier New" w:hint="default"/>
      </w:rPr>
    </w:lvl>
    <w:lvl w:ilvl="5" w:tplc="04030005" w:tentative="1">
      <w:start w:val="1"/>
      <w:numFmt w:val="bullet"/>
      <w:lvlText w:val=""/>
      <w:lvlJc w:val="left"/>
      <w:pPr>
        <w:ind w:left="7200" w:hanging="360"/>
      </w:pPr>
      <w:rPr>
        <w:rFonts w:ascii="Wingdings" w:hAnsi="Wingdings" w:hint="default"/>
      </w:rPr>
    </w:lvl>
    <w:lvl w:ilvl="6" w:tplc="04030001" w:tentative="1">
      <w:start w:val="1"/>
      <w:numFmt w:val="bullet"/>
      <w:lvlText w:val=""/>
      <w:lvlJc w:val="left"/>
      <w:pPr>
        <w:ind w:left="7920" w:hanging="360"/>
      </w:pPr>
      <w:rPr>
        <w:rFonts w:ascii="Symbol" w:hAnsi="Symbol" w:hint="default"/>
      </w:rPr>
    </w:lvl>
    <w:lvl w:ilvl="7" w:tplc="04030003" w:tentative="1">
      <w:start w:val="1"/>
      <w:numFmt w:val="bullet"/>
      <w:lvlText w:val="o"/>
      <w:lvlJc w:val="left"/>
      <w:pPr>
        <w:ind w:left="8640" w:hanging="360"/>
      </w:pPr>
      <w:rPr>
        <w:rFonts w:ascii="Courier New" w:hAnsi="Courier New" w:cs="Courier New" w:hint="default"/>
      </w:rPr>
    </w:lvl>
    <w:lvl w:ilvl="8" w:tplc="04030005" w:tentative="1">
      <w:start w:val="1"/>
      <w:numFmt w:val="bullet"/>
      <w:lvlText w:val=""/>
      <w:lvlJc w:val="left"/>
      <w:pPr>
        <w:ind w:left="9360" w:hanging="360"/>
      </w:pPr>
      <w:rPr>
        <w:rFonts w:ascii="Wingdings" w:hAnsi="Wingdings" w:hint="default"/>
      </w:rPr>
    </w:lvl>
  </w:abstractNum>
  <w:abstractNum w:abstractNumId="31" w15:restartNumberingAfterBreak="0">
    <w:nsid w:val="6B3A64B8"/>
    <w:multiLevelType w:val="hybridMultilevel"/>
    <w:tmpl w:val="798A02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2" w15:restartNumberingAfterBreak="0">
    <w:nsid w:val="6C681325"/>
    <w:multiLevelType w:val="hybridMultilevel"/>
    <w:tmpl w:val="2B744E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C80330F"/>
    <w:multiLevelType w:val="hybridMultilevel"/>
    <w:tmpl w:val="F3940E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70356B55"/>
    <w:multiLevelType w:val="hybridMultilevel"/>
    <w:tmpl w:val="E10E76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15:restartNumberingAfterBreak="0">
    <w:nsid w:val="753549A1"/>
    <w:multiLevelType w:val="hybridMultilevel"/>
    <w:tmpl w:val="D97299B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88C727D"/>
    <w:multiLevelType w:val="hybridMultilevel"/>
    <w:tmpl w:val="B9A21B6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7" w15:restartNumberingAfterBreak="0">
    <w:nsid w:val="79742AD3"/>
    <w:multiLevelType w:val="hybridMultilevel"/>
    <w:tmpl w:val="3A52B86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A1E2D0C"/>
    <w:multiLevelType w:val="hybridMultilevel"/>
    <w:tmpl w:val="A878871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C337C52"/>
    <w:multiLevelType w:val="hybridMultilevel"/>
    <w:tmpl w:val="6A16602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CFF220F"/>
    <w:multiLevelType w:val="hybridMultilevel"/>
    <w:tmpl w:val="DC985942"/>
    <w:lvl w:ilvl="0" w:tplc="04030001">
      <w:start w:val="1"/>
      <w:numFmt w:val="bullet"/>
      <w:lvlText w:val=""/>
      <w:lvlJc w:val="left"/>
      <w:pPr>
        <w:ind w:left="720" w:hanging="360"/>
      </w:pPr>
      <w:rPr>
        <w:rFonts w:ascii="Symbol" w:hAnsi="Symbol" w:hint="default"/>
      </w:rPr>
    </w:lvl>
    <w:lvl w:ilvl="1" w:tplc="961EA03C">
      <w:numFmt w:val="bullet"/>
      <w:lvlText w:val="•"/>
      <w:lvlJc w:val="left"/>
      <w:pPr>
        <w:ind w:left="1440" w:hanging="360"/>
      </w:pPr>
      <w:rPr>
        <w:rFonts w:ascii="Century Gothic" w:eastAsiaTheme="minorHAnsi" w:hAnsi="Century Gothic" w:cstheme="minorBidi"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1" w15:restartNumberingAfterBreak="0">
    <w:nsid w:val="7D795810"/>
    <w:multiLevelType w:val="hybridMultilevel"/>
    <w:tmpl w:val="7070D09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8"/>
  </w:num>
  <w:num w:numId="4">
    <w:abstractNumId w:val="24"/>
  </w:num>
  <w:num w:numId="5">
    <w:abstractNumId w:val="11"/>
  </w:num>
  <w:num w:numId="6">
    <w:abstractNumId w:val="30"/>
  </w:num>
  <w:num w:numId="7">
    <w:abstractNumId w:val="31"/>
  </w:num>
  <w:num w:numId="8">
    <w:abstractNumId w:val="7"/>
  </w:num>
  <w:num w:numId="9">
    <w:abstractNumId w:val="8"/>
  </w:num>
  <w:num w:numId="10">
    <w:abstractNumId w:val="34"/>
  </w:num>
  <w:num w:numId="11">
    <w:abstractNumId w:val="32"/>
  </w:num>
  <w:num w:numId="12">
    <w:abstractNumId w:val="19"/>
  </w:num>
  <w:num w:numId="13">
    <w:abstractNumId w:val="21"/>
  </w:num>
  <w:num w:numId="14">
    <w:abstractNumId w:val="10"/>
  </w:num>
  <w:num w:numId="15">
    <w:abstractNumId w:val="25"/>
  </w:num>
  <w:num w:numId="16">
    <w:abstractNumId w:val="26"/>
  </w:num>
  <w:num w:numId="17">
    <w:abstractNumId w:val="40"/>
  </w:num>
  <w:num w:numId="18">
    <w:abstractNumId w:val="36"/>
  </w:num>
  <w:num w:numId="19">
    <w:abstractNumId w:val="12"/>
  </w:num>
  <w:num w:numId="20">
    <w:abstractNumId w:val="15"/>
  </w:num>
  <w:num w:numId="21">
    <w:abstractNumId w:val="33"/>
  </w:num>
  <w:num w:numId="22">
    <w:abstractNumId w:val="0"/>
  </w:num>
  <w:num w:numId="23">
    <w:abstractNumId w:val="18"/>
  </w:num>
  <w:num w:numId="24">
    <w:abstractNumId w:val="9"/>
  </w:num>
  <w:num w:numId="25">
    <w:abstractNumId w:val="23"/>
  </w:num>
  <w:num w:numId="26">
    <w:abstractNumId w:val="2"/>
  </w:num>
  <w:num w:numId="27">
    <w:abstractNumId w:val="6"/>
  </w:num>
  <w:num w:numId="28">
    <w:abstractNumId w:val="4"/>
  </w:num>
  <w:num w:numId="29">
    <w:abstractNumId w:val="17"/>
  </w:num>
  <w:num w:numId="30">
    <w:abstractNumId w:val="37"/>
  </w:num>
  <w:num w:numId="31">
    <w:abstractNumId w:val="14"/>
  </w:num>
  <w:num w:numId="32">
    <w:abstractNumId w:val="1"/>
  </w:num>
  <w:num w:numId="33">
    <w:abstractNumId w:val="39"/>
  </w:num>
  <w:num w:numId="34">
    <w:abstractNumId w:val="27"/>
  </w:num>
  <w:num w:numId="35">
    <w:abstractNumId w:val="20"/>
  </w:num>
  <w:num w:numId="36">
    <w:abstractNumId w:val="28"/>
  </w:num>
  <w:num w:numId="37">
    <w:abstractNumId w:val="13"/>
  </w:num>
  <w:num w:numId="38">
    <w:abstractNumId w:val="41"/>
  </w:num>
  <w:num w:numId="39">
    <w:abstractNumId w:val="29"/>
  </w:num>
  <w:num w:numId="40">
    <w:abstractNumId w:val="3"/>
  </w:num>
  <w:num w:numId="41">
    <w:abstractNumId w:val="22"/>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83"/>
    <w:rsid w:val="00000167"/>
    <w:rsid w:val="000012BC"/>
    <w:rsid w:val="0000266E"/>
    <w:rsid w:val="000036BA"/>
    <w:rsid w:val="00005435"/>
    <w:rsid w:val="00006D53"/>
    <w:rsid w:val="000071C8"/>
    <w:rsid w:val="00013DE2"/>
    <w:rsid w:val="00015E13"/>
    <w:rsid w:val="00020675"/>
    <w:rsid w:val="00021DB3"/>
    <w:rsid w:val="0002710E"/>
    <w:rsid w:val="000275CB"/>
    <w:rsid w:val="00027892"/>
    <w:rsid w:val="000322C9"/>
    <w:rsid w:val="000326FF"/>
    <w:rsid w:val="000346FC"/>
    <w:rsid w:val="00040702"/>
    <w:rsid w:val="000411E5"/>
    <w:rsid w:val="00042E36"/>
    <w:rsid w:val="00053E43"/>
    <w:rsid w:val="00053FEF"/>
    <w:rsid w:val="00055483"/>
    <w:rsid w:val="00067079"/>
    <w:rsid w:val="000672A4"/>
    <w:rsid w:val="00067F31"/>
    <w:rsid w:val="00070825"/>
    <w:rsid w:val="00071DC0"/>
    <w:rsid w:val="00075B00"/>
    <w:rsid w:val="00080B2C"/>
    <w:rsid w:val="00081936"/>
    <w:rsid w:val="000847C9"/>
    <w:rsid w:val="0008513E"/>
    <w:rsid w:val="00091D59"/>
    <w:rsid w:val="000933FE"/>
    <w:rsid w:val="00093542"/>
    <w:rsid w:val="00093945"/>
    <w:rsid w:val="0009589C"/>
    <w:rsid w:val="00097822"/>
    <w:rsid w:val="000A1D05"/>
    <w:rsid w:val="000A201C"/>
    <w:rsid w:val="000A40B7"/>
    <w:rsid w:val="000B26D9"/>
    <w:rsid w:val="000B5E41"/>
    <w:rsid w:val="000B60AD"/>
    <w:rsid w:val="000B7755"/>
    <w:rsid w:val="000B7812"/>
    <w:rsid w:val="000C38BA"/>
    <w:rsid w:val="000C50BF"/>
    <w:rsid w:val="000C66E2"/>
    <w:rsid w:val="000C7939"/>
    <w:rsid w:val="000D191C"/>
    <w:rsid w:val="000D2BC1"/>
    <w:rsid w:val="000D42CE"/>
    <w:rsid w:val="000E5474"/>
    <w:rsid w:val="000E6035"/>
    <w:rsid w:val="000F20EF"/>
    <w:rsid w:val="000F2705"/>
    <w:rsid w:val="000F2E4F"/>
    <w:rsid w:val="000F4719"/>
    <w:rsid w:val="000F4B63"/>
    <w:rsid w:val="001000EE"/>
    <w:rsid w:val="0010482B"/>
    <w:rsid w:val="00107F9C"/>
    <w:rsid w:val="00110F3C"/>
    <w:rsid w:val="001118CC"/>
    <w:rsid w:val="00111D56"/>
    <w:rsid w:val="001127CB"/>
    <w:rsid w:val="0011363F"/>
    <w:rsid w:val="00115985"/>
    <w:rsid w:val="0011610D"/>
    <w:rsid w:val="0011662B"/>
    <w:rsid w:val="00117099"/>
    <w:rsid w:val="001173E4"/>
    <w:rsid w:val="001222A2"/>
    <w:rsid w:val="0012491C"/>
    <w:rsid w:val="00133C82"/>
    <w:rsid w:val="00134123"/>
    <w:rsid w:val="001348AC"/>
    <w:rsid w:val="00134CCB"/>
    <w:rsid w:val="00145DE4"/>
    <w:rsid w:val="001469CF"/>
    <w:rsid w:val="001472C6"/>
    <w:rsid w:val="00147868"/>
    <w:rsid w:val="00155863"/>
    <w:rsid w:val="001607DB"/>
    <w:rsid w:val="00161F46"/>
    <w:rsid w:val="001627CF"/>
    <w:rsid w:val="00165546"/>
    <w:rsid w:val="0016618D"/>
    <w:rsid w:val="0016657C"/>
    <w:rsid w:val="001673CD"/>
    <w:rsid w:val="00167D17"/>
    <w:rsid w:val="0017774C"/>
    <w:rsid w:val="00184101"/>
    <w:rsid w:val="00187879"/>
    <w:rsid w:val="00193EDE"/>
    <w:rsid w:val="00194DA2"/>
    <w:rsid w:val="00195A3A"/>
    <w:rsid w:val="0019795A"/>
    <w:rsid w:val="001A2B37"/>
    <w:rsid w:val="001A746B"/>
    <w:rsid w:val="001B0216"/>
    <w:rsid w:val="001B23F3"/>
    <w:rsid w:val="001B70D4"/>
    <w:rsid w:val="001C0A88"/>
    <w:rsid w:val="001C1BB0"/>
    <w:rsid w:val="001C3953"/>
    <w:rsid w:val="001C425B"/>
    <w:rsid w:val="001C556E"/>
    <w:rsid w:val="001D1666"/>
    <w:rsid w:val="001D4F33"/>
    <w:rsid w:val="001D58EA"/>
    <w:rsid w:val="001E005D"/>
    <w:rsid w:val="001E0208"/>
    <w:rsid w:val="001E0A55"/>
    <w:rsid w:val="001E18B0"/>
    <w:rsid w:val="001E24C5"/>
    <w:rsid w:val="001E2B74"/>
    <w:rsid w:val="001E3E13"/>
    <w:rsid w:val="001E53C4"/>
    <w:rsid w:val="001F06F5"/>
    <w:rsid w:val="001F2ED2"/>
    <w:rsid w:val="001F45DB"/>
    <w:rsid w:val="001F6100"/>
    <w:rsid w:val="001F7F64"/>
    <w:rsid w:val="002014D7"/>
    <w:rsid w:val="0020317D"/>
    <w:rsid w:val="00203573"/>
    <w:rsid w:val="0020500C"/>
    <w:rsid w:val="00205F57"/>
    <w:rsid w:val="00213483"/>
    <w:rsid w:val="00214347"/>
    <w:rsid w:val="00215E78"/>
    <w:rsid w:val="00216FA7"/>
    <w:rsid w:val="002176AC"/>
    <w:rsid w:val="00220FF0"/>
    <w:rsid w:val="00224AF1"/>
    <w:rsid w:val="002264D1"/>
    <w:rsid w:val="00230F4E"/>
    <w:rsid w:val="00234B3E"/>
    <w:rsid w:val="002361C2"/>
    <w:rsid w:val="00237026"/>
    <w:rsid w:val="002377B5"/>
    <w:rsid w:val="00240671"/>
    <w:rsid w:val="00242759"/>
    <w:rsid w:val="00243DF1"/>
    <w:rsid w:val="00244E69"/>
    <w:rsid w:val="002466EF"/>
    <w:rsid w:val="00246731"/>
    <w:rsid w:val="002471C8"/>
    <w:rsid w:val="00250280"/>
    <w:rsid w:val="00252B8D"/>
    <w:rsid w:val="0025427A"/>
    <w:rsid w:val="002551A7"/>
    <w:rsid w:val="00255968"/>
    <w:rsid w:val="00260EBD"/>
    <w:rsid w:val="00263C33"/>
    <w:rsid w:val="002718EE"/>
    <w:rsid w:val="002803ED"/>
    <w:rsid w:val="00283113"/>
    <w:rsid w:val="00285339"/>
    <w:rsid w:val="0029077C"/>
    <w:rsid w:val="00290BF5"/>
    <w:rsid w:val="0029383C"/>
    <w:rsid w:val="002A0013"/>
    <w:rsid w:val="002A1677"/>
    <w:rsid w:val="002B0D92"/>
    <w:rsid w:val="002B55DA"/>
    <w:rsid w:val="002C1480"/>
    <w:rsid w:val="002C1A31"/>
    <w:rsid w:val="002C42C2"/>
    <w:rsid w:val="002D105B"/>
    <w:rsid w:val="002D15AF"/>
    <w:rsid w:val="002D2369"/>
    <w:rsid w:val="002D3634"/>
    <w:rsid w:val="002D4C85"/>
    <w:rsid w:val="002D5A83"/>
    <w:rsid w:val="002D7108"/>
    <w:rsid w:val="002D7894"/>
    <w:rsid w:val="002D7D8B"/>
    <w:rsid w:val="002E1935"/>
    <w:rsid w:val="002E48A5"/>
    <w:rsid w:val="002F083B"/>
    <w:rsid w:val="002F174C"/>
    <w:rsid w:val="002F1BED"/>
    <w:rsid w:val="002F1E29"/>
    <w:rsid w:val="002F408E"/>
    <w:rsid w:val="003043D9"/>
    <w:rsid w:val="00305D61"/>
    <w:rsid w:val="0030674A"/>
    <w:rsid w:val="00306868"/>
    <w:rsid w:val="0031011C"/>
    <w:rsid w:val="003118F6"/>
    <w:rsid w:val="00311FF1"/>
    <w:rsid w:val="0031270E"/>
    <w:rsid w:val="00314D25"/>
    <w:rsid w:val="00315203"/>
    <w:rsid w:val="00315870"/>
    <w:rsid w:val="00316DB1"/>
    <w:rsid w:val="003178AC"/>
    <w:rsid w:val="0032075A"/>
    <w:rsid w:val="003214B3"/>
    <w:rsid w:val="0032209D"/>
    <w:rsid w:val="0032307D"/>
    <w:rsid w:val="00324B66"/>
    <w:rsid w:val="00326200"/>
    <w:rsid w:val="003263D3"/>
    <w:rsid w:val="003268BF"/>
    <w:rsid w:val="003275B9"/>
    <w:rsid w:val="00331F6D"/>
    <w:rsid w:val="00332F31"/>
    <w:rsid w:val="003335C0"/>
    <w:rsid w:val="0033551D"/>
    <w:rsid w:val="00337A01"/>
    <w:rsid w:val="003416D0"/>
    <w:rsid w:val="00341C4D"/>
    <w:rsid w:val="003455E5"/>
    <w:rsid w:val="003468AD"/>
    <w:rsid w:val="00346FAA"/>
    <w:rsid w:val="00350F31"/>
    <w:rsid w:val="00351BC5"/>
    <w:rsid w:val="00352ADA"/>
    <w:rsid w:val="00354164"/>
    <w:rsid w:val="00355339"/>
    <w:rsid w:val="00356822"/>
    <w:rsid w:val="003610D6"/>
    <w:rsid w:val="00361B1D"/>
    <w:rsid w:val="00364C24"/>
    <w:rsid w:val="00366006"/>
    <w:rsid w:val="003667C5"/>
    <w:rsid w:val="0036744F"/>
    <w:rsid w:val="0037007B"/>
    <w:rsid w:val="00371392"/>
    <w:rsid w:val="00376079"/>
    <w:rsid w:val="003778F7"/>
    <w:rsid w:val="003804A3"/>
    <w:rsid w:val="00383564"/>
    <w:rsid w:val="003878ED"/>
    <w:rsid w:val="003930B1"/>
    <w:rsid w:val="00394BC7"/>
    <w:rsid w:val="00395BCE"/>
    <w:rsid w:val="00396993"/>
    <w:rsid w:val="003A274C"/>
    <w:rsid w:val="003A375A"/>
    <w:rsid w:val="003A4D30"/>
    <w:rsid w:val="003A7389"/>
    <w:rsid w:val="003B1F3B"/>
    <w:rsid w:val="003B7BE6"/>
    <w:rsid w:val="003B7EE6"/>
    <w:rsid w:val="003B7FE2"/>
    <w:rsid w:val="003C0452"/>
    <w:rsid w:val="003C2816"/>
    <w:rsid w:val="003C6DFF"/>
    <w:rsid w:val="003D3889"/>
    <w:rsid w:val="003D4CC9"/>
    <w:rsid w:val="003E0A74"/>
    <w:rsid w:val="003E17F5"/>
    <w:rsid w:val="003E6F7C"/>
    <w:rsid w:val="003F05E4"/>
    <w:rsid w:val="003F3EE8"/>
    <w:rsid w:val="003F5289"/>
    <w:rsid w:val="003F5B9C"/>
    <w:rsid w:val="003F6760"/>
    <w:rsid w:val="0040168F"/>
    <w:rsid w:val="00404214"/>
    <w:rsid w:val="00404F69"/>
    <w:rsid w:val="00407E60"/>
    <w:rsid w:val="004118E1"/>
    <w:rsid w:val="00412C29"/>
    <w:rsid w:val="00416585"/>
    <w:rsid w:val="00421F86"/>
    <w:rsid w:val="0042434E"/>
    <w:rsid w:val="00425C8D"/>
    <w:rsid w:val="00426BDA"/>
    <w:rsid w:val="004362D0"/>
    <w:rsid w:val="004416E5"/>
    <w:rsid w:val="00441ABC"/>
    <w:rsid w:val="00442EDD"/>
    <w:rsid w:val="00443C4E"/>
    <w:rsid w:val="00445B67"/>
    <w:rsid w:val="00446E3F"/>
    <w:rsid w:val="0045490C"/>
    <w:rsid w:val="00454C11"/>
    <w:rsid w:val="00460713"/>
    <w:rsid w:val="00461192"/>
    <w:rsid w:val="0046391D"/>
    <w:rsid w:val="00465FDA"/>
    <w:rsid w:val="0046656A"/>
    <w:rsid w:val="00466DFC"/>
    <w:rsid w:val="00467586"/>
    <w:rsid w:val="004723A7"/>
    <w:rsid w:val="00472F59"/>
    <w:rsid w:val="00474950"/>
    <w:rsid w:val="00476AC6"/>
    <w:rsid w:val="00476DF9"/>
    <w:rsid w:val="0048137A"/>
    <w:rsid w:val="00483880"/>
    <w:rsid w:val="00491D01"/>
    <w:rsid w:val="00495B16"/>
    <w:rsid w:val="00496A36"/>
    <w:rsid w:val="004A0D47"/>
    <w:rsid w:val="004A4F68"/>
    <w:rsid w:val="004A5AFB"/>
    <w:rsid w:val="004B0796"/>
    <w:rsid w:val="004B0DC7"/>
    <w:rsid w:val="004B0FEB"/>
    <w:rsid w:val="004B147D"/>
    <w:rsid w:val="004B32DD"/>
    <w:rsid w:val="004B3AC3"/>
    <w:rsid w:val="004B7B1E"/>
    <w:rsid w:val="004C125A"/>
    <w:rsid w:val="004C1E4B"/>
    <w:rsid w:val="004C67F2"/>
    <w:rsid w:val="004C6B91"/>
    <w:rsid w:val="004C7E9F"/>
    <w:rsid w:val="004D0F25"/>
    <w:rsid w:val="004D21B9"/>
    <w:rsid w:val="004D2DE6"/>
    <w:rsid w:val="004D2DF2"/>
    <w:rsid w:val="004D3DA2"/>
    <w:rsid w:val="004D510A"/>
    <w:rsid w:val="004E2028"/>
    <w:rsid w:val="004E3B29"/>
    <w:rsid w:val="004E7EEC"/>
    <w:rsid w:val="004F489D"/>
    <w:rsid w:val="004F7DA5"/>
    <w:rsid w:val="005032FC"/>
    <w:rsid w:val="005053C0"/>
    <w:rsid w:val="00506D37"/>
    <w:rsid w:val="00506FF8"/>
    <w:rsid w:val="0051127B"/>
    <w:rsid w:val="00512920"/>
    <w:rsid w:val="00514BFC"/>
    <w:rsid w:val="005215C7"/>
    <w:rsid w:val="00521F07"/>
    <w:rsid w:val="00523131"/>
    <w:rsid w:val="00525482"/>
    <w:rsid w:val="005266AD"/>
    <w:rsid w:val="00526C33"/>
    <w:rsid w:val="005278F0"/>
    <w:rsid w:val="00530A33"/>
    <w:rsid w:val="005324AD"/>
    <w:rsid w:val="00532CAA"/>
    <w:rsid w:val="00535312"/>
    <w:rsid w:val="00535E49"/>
    <w:rsid w:val="005378D0"/>
    <w:rsid w:val="0053795F"/>
    <w:rsid w:val="00540C35"/>
    <w:rsid w:val="00542D08"/>
    <w:rsid w:val="005446F2"/>
    <w:rsid w:val="0054598C"/>
    <w:rsid w:val="00546B1D"/>
    <w:rsid w:val="00547691"/>
    <w:rsid w:val="005549FF"/>
    <w:rsid w:val="0056155A"/>
    <w:rsid w:val="0056237C"/>
    <w:rsid w:val="005657AD"/>
    <w:rsid w:val="00566A91"/>
    <w:rsid w:val="005705A1"/>
    <w:rsid w:val="00571255"/>
    <w:rsid w:val="0057155B"/>
    <w:rsid w:val="005731BD"/>
    <w:rsid w:val="0057388B"/>
    <w:rsid w:val="00573FC2"/>
    <w:rsid w:val="00574D08"/>
    <w:rsid w:val="00576F7A"/>
    <w:rsid w:val="005777FF"/>
    <w:rsid w:val="005818DA"/>
    <w:rsid w:val="00581C7F"/>
    <w:rsid w:val="00581CA0"/>
    <w:rsid w:val="005828D3"/>
    <w:rsid w:val="00583C33"/>
    <w:rsid w:val="0059072F"/>
    <w:rsid w:val="0059136A"/>
    <w:rsid w:val="0059621F"/>
    <w:rsid w:val="005967A2"/>
    <w:rsid w:val="00597D42"/>
    <w:rsid w:val="005A14BE"/>
    <w:rsid w:val="005A212E"/>
    <w:rsid w:val="005A2D8A"/>
    <w:rsid w:val="005A34F2"/>
    <w:rsid w:val="005A5C96"/>
    <w:rsid w:val="005A6B22"/>
    <w:rsid w:val="005B0230"/>
    <w:rsid w:val="005B119F"/>
    <w:rsid w:val="005B2AF3"/>
    <w:rsid w:val="005B7029"/>
    <w:rsid w:val="005C0CF4"/>
    <w:rsid w:val="005C1D63"/>
    <w:rsid w:val="005C1DA6"/>
    <w:rsid w:val="005C409C"/>
    <w:rsid w:val="005D2DAE"/>
    <w:rsid w:val="005D5F65"/>
    <w:rsid w:val="005E6508"/>
    <w:rsid w:val="005E7082"/>
    <w:rsid w:val="005E7E9B"/>
    <w:rsid w:val="005F14AC"/>
    <w:rsid w:val="005F23A0"/>
    <w:rsid w:val="005F314A"/>
    <w:rsid w:val="005F331A"/>
    <w:rsid w:val="005F6BA0"/>
    <w:rsid w:val="006011C8"/>
    <w:rsid w:val="00606159"/>
    <w:rsid w:val="00606B72"/>
    <w:rsid w:val="00611135"/>
    <w:rsid w:val="00612548"/>
    <w:rsid w:val="00612A89"/>
    <w:rsid w:val="00616EAB"/>
    <w:rsid w:val="0062256B"/>
    <w:rsid w:val="0062315C"/>
    <w:rsid w:val="00631C4C"/>
    <w:rsid w:val="00632396"/>
    <w:rsid w:val="00634A0D"/>
    <w:rsid w:val="00634A1C"/>
    <w:rsid w:val="00636F64"/>
    <w:rsid w:val="00637150"/>
    <w:rsid w:val="00642E2E"/>
    <w:rsid w:val="0064695F"/>
    <w:rsid w:val="00655B12"/>
    <w:rsid w:val="006605BF"/>
    <w:rsid w:val="00661ADC"/>
    <w:rsid w:val="006626AD"/>
    <w:rsid w:val="00663232"/>
    <w:rsid w:val="006664B0"/>
    <w:rsid w:val="00670017"/>
    <w:rsid w:val="00671E22"/>
    <w:rsid w:val="00672CBF"/>
    <w:rsid w:val="00674675"/>
    <w:rsid w:val="00683102"/>
    <w:rsid w:val="00693ACF"/>
    <w:rsid w:val="006A3309"/>
    <w:rsid w:val="006B23A6"/>
    <w:rsid w:val="006B4941"/>
    <w:rsid w:val="006B691E"/>
    <w:rsid w:val="006C4BAB"/>
    <w:rsid w:val="006C5D49"/>
    <w:rsid w:val="006C6C54"/>
    <w:rsid w:val="006D3990"/>
    <w:rsid w:val="006D6BEF"/>
    <w:rsid w:val="006D6DE7"/>
    <w:rsid w:val="006E05B1"/>
    <w:rsid w:val="006E0C7F"/>
    <w:rsid w:val="006E2F80"/>
    <w:rsid w:val="006E3234"/>
    <w:rsid w:val="006E4769"/>
    <w:rsid w:val="006E6707"/>
    <w:rsid w:val="006E7014"/>
    <w:rsid w:val="006E7439"/>
    <w:rsid w:val="006F290E"/>
    <w:rsid w:val="006F5DFA"/>
    <w:rsid w:val="007014E2"/>
    <w:rsid w:val="00702F70"/>
    <w:rsid w:val="00704089"/>
    <w:rsid w:val="00706F01"/>
    <w:rsid w:val="0071361F"/>
    <w:rsid w:val="007148C0"/>
    <w:rsid w:val="00715701"/>
    <w:rsid w:val="00726A64"/>
    <w:rsid w:val="007320CB"/>
    <w:rsid w:val="007360A3"/>
    <w:rsid w:val="00736185"/>
    <w:rsid w:val="00740AC6"/>
    <w:rsid w:val="00741E6C"/>
    <w:rsid w:val="007434E1"/>
    <w:rsid w:val="00745DB7"/>
    <w:rsid w:val="00746344"/>
    <w:rsid w:val="00747F42"/>
    <w:rsid w:val="0075183E"/>
    <w:rsid w:val="0075319C"/>
    <w:rsid w:val="00756771"/>
    <w:rsid w:val="00756E78"/>
    <w:rsid w:val="007637A1"/>
    <w:rsid w:val="00772125"/>
    <w:rsid w:val="00772ABB"/>
    <w:rsid w:val="007743D9"/>
    <w:rsid w:val="0077466D"/>
    <w:rsid w:val="00775F53"/>
    <w:rsid w:val="007826CF"/>
    <w:rsid w:val="00783B88"/>
    <w:rsid w:val="007859A8"/>
    <w:rsid w:val="00786FB8"/>
    <w:rsid w:val="00790703"/>
    <w:rsid w:val="007914C9"/>
    <w:rsid w:val="007924C9"/>
    <w:rsid w:val="007928CC"/>
    <w:rsid w:val="007936D0"/>
    <w:rsid w:val="007955D8"/>
    <w:rsid w:val="007A267D"/>
    <w:rsid w:val="007A2713"/>
    <w:rsid w:val="007A3748"/>
    <w:rsid w:val="007B1D58"/>
    <w:rsid w:val="007B5479"/>
    <w:rsid w:val="007B5BEF"/>
    <w:rsid w:val="007C19BC"/>
    <w:rsid w:val="007C3777"/>
    <w:rsid w:val="007C4175"/>
    <w:rsid w:val="007D1042"/>
    <w:rsid w:val="007D142C"/>
    <w:rsid w:val="007E252E"/>
    <w:rsid w:val="007F0D18"/>
    <w:rsid w:val="007F130C"/>
    <w:rsid w:val="007F2BB1"/>
    <w:rsid w:val="007F43F6"/>
    <w:rsid w:val="007F73BA"/>
    <w:rsid w:val="00800378"/>
    <w:rsid w:val="00800899"/>
    <w:rsid w:val="008022DD"/>
    <w:rsid w:val="00803339"/>
    <w:rsid w:val="00803F1D"/>
    <w:rsid w:val="00805241"/>
    <w:rsid w:val="00806D6C"/>
    <w:rsid w:val="008079EA"/>
    <w:rsid w:val="00810564"/>
    <w:rsid w:val="00810D96"/>
    <w:rsid w:val="00816A17"/>
    <w:rsid w:val="00826E77"/>
    <w:rsid w:val="00827006"/>
    <w:rsid w:val="0082757E"/>
    <w:rsid w:val="00827A15"/>
    <w:rsid w:val="00831552"/>
    <w:rsid w:val="008316E3"/>
    <w:rsid w:val="0083226E"/>
    <w:rsid w:val="00832885"/>
    <w:rsid w:val="00832948"/>
    <w:rsid w:val="00833E7D"/>
    <w:rsid w:val="008341B3"/>
    <w:rsid w:val="00835C97"/>
    <w:rsid w:val="00835CE7"/>
    <w:rsid w:val="00837EAE"/>
    <w:rsid w:val="00842F21"/>
    <w:rsid w:val="00845063"/>
    <w:rsid w:val="0085679E"/>
    <w:rsid w:val="00856F73"/>
    <w:rsid w:val="00862F3C"/>
    <w:rsid w:val="0086366B"/>
    <w:rsid w:val="00865DF4"/>
    <w:rsid w:val="00870B51"/>
    <w:rsid w:val="00872A62"/>
    <w:rsid w:val="008767CE"/>
    <w:rsid w:val="008769A8"/>
    <w:rsid w:val="00877742"/>
    <w:rsid w:val="00881401"/>
    <w:rsid w:val="008846AD"/>
    <w:rsid w:val="008870D9"/>
    <w:rsid w:val="00893593"/>
    <w:rsid w:val="008A1E78"/>
    <w:rsid w:val="008A2B3A"/>
    <w:rsid w:val="008A3AB2"/>
    <w:rsid w:val="008A653D"/>
    <w:rsid w:val="008B00BF"/>
    <w:rsid w:val="008B1800"/>
    <w:rsid w:val="008B4659"/>
    <w:rsid w:val="008B6690"/>
    <w:rsid w:val="008B7EE2"/>
    <w:rsid w:val="008C36A0"/>
    <w:rsid w:val="008C3D48"/>
    <w:rsid w:val="008C6229"/>
    <w:rsid w:val="008C6611"/>
    <w:rsid w:val="008D23E3"/>
    <w:rsid w:val="008D2C6B"/>
    <w:rsid w:val="008D40E3"/>
    <w:rsid w:val="008D6463"/>
    <w:rsid w:val="008E1D87"/>
    <w:rsid w:val="008F0AE3"/>
    <w:rsid w:val="008F0CBE"/>
    <w:rsid w:val="008F2F60"/>
    <w:rsid w:val="008F4F17"/>
    <w:rsid w:val="008F6AD0"/>
    <w:rsid w:val="00913B29"/>
    <w:rsid w:val="00917D9D"/>
    <w:rsid w:val="009206F2"/>
    <w:rsid w:val="00921379"/>
    <w:rsid w:val="009240F6"/>
    <w:rsid w:val="00925BBA"/>
    <w:rsid w:val="009350E0"/>
    <w:rsid w:val="00942258"/>
    <w:rsid w:val="00942419"/>
    <w:rsid w:val="00943276"/>
    <w:rsid w:val="00944C27"/>
    <w:rsid w:val="00945C6D"/>
    <w:rsid w:val="00946A1F"/>
    <w:rsid w:val="00947EFB"/>
    <w:rsid w:val="00952956"/>
    <w:rsid w:val="009529F4"/>
    <w:rsid w:val="00956DF7"/>
    <w:rsid w:val="00956E67"/>
    <w:rsid w:val="009635B0"/>
    <w:rsid w:val="00963FAC"/>
    <w:rsid w:val="00964AED"/>
    <w:rsid w:val="00966F50"/>
    <w:rsid w:val="00967854"/>
    <w:rsid w:val="00971FFA"/>
    <w:rsid w:val="00974E60"/>
    <w:rsid w:val="0098101D"/>
    <w:rsid w:val="00982ECB"/>
    <w:rsid w:val="0098418A"/>
    <w:rsid w:val="00985281"/>
    <w:rsid w:val="009866B2"/>
    <w:rsid w:val="00992A30"/>
    <w:rsid w:val="009A04E0"/>
    <w:rsid w:val="009A21B5"/>
    <w:rsid w:val="009A5808"/>
    <w:rsid w:val="009A60C3"/>
    <w:rsid w:val="009A6E0E"/>
    <w:rsid w:val="009A7A52"/>
    <w:rsid w:val="009B2146"/>
    <w:rsid w:val="009B232F"/>
    <w:rsid w:val="009B3B0D"/>
    <w:rsid w:val="009B6556"/>
    <w:rsid w:val="009C1154"/>
    <w:rsid w:val="009C2D5C"/>
    <w:rsid w:val="009C6B30"/>
    <w:rsid w:val="009C7B89"/>
    <w:rsid w:val="009D1AE4"/>
    <w:rsid w:val="009D6B56"/>
    <w:rsid w:val="009D747E"/>
    <w:rsid w:val="009D766D"/>
    <w:rsid w:val="009E1ACA"/>
    <w:rsid w:val="009E2457"/>
    <w:rsid w:val="009E31F2"/>
    <w:rsid w:val="009E41D4"/>
    <w:rsid w:val="009E6CBC"/>
    <w:rsid w:val="009F0383"/>
    <w:rsid w:val="009F087D"/>
    <w:rsid w:val="009F3ED3"/>
    <w:rsid w:val="009F5E94"/>
    <w:rsid w:val="00A02C96"/>
    <w:rsid w:val="00A11516"/>
    <w:rsid w:val="00A1222F"/>
    <w:rsid w:val="00A12792"/>
    <w:rsid w:val="00A154F4"/>
    <w:rsid w:val="00A16288"/>
    <w:rsid w:val="00A16768"/>
    <w:rsid w:val="00A17063"/>
    <w:rsid w:val="00A17C72"/>
    <w:rsid w:val="00A23041"/>
    <w:rsid w:val="00A30E4D"/>
    <w:rsid w:val="00A34CCE"/>
    <w:rsid w:val="00A34D8E"/>
    <w:rsid w:val="00A3662D"/>
    <w:rsid w:val="00A417BB"/>
    <w:rsid w:val="00A41F21"/>
    <w:rsid w:val="00A4293F"/>
    <w:rsid w:val="00A43BEE"/>
    <w:rsid w:val="00A44BA7"/>
    <w:rsid w:val="00A44EED"/>
    <w:rsid w:val="00A512EC"/>
    <w:rsid w:val="00A56461"/>
    <w:rsid w:val="00A60F16"/>
    <w:rsid w:val="00A65BA9"/>
    <w:rsid w:val="00A67AB5"/>
    <w:rsid w:val="00A70E35"/>
    <w:rsid w:val="00A7583D"/>
    <w:rsid w:val="00A758CB"/>
    <w:rsid w:val="00A80526"/>
    <w:rsid w:val="00A82326"/>
    <w:rsid w:val="00A841BF"/>
    <w:rsid w:val="00A84630"/>
    <w:rsid w:val="00A86F03"/>
    <w:rsid w:val="00A915BA"/>
    <w:rsid w:val="00A92954"/>
    <w:rsid w:val="00A9595D"/>
    <w:rsid w:val="00A969CC"/>
    <w:rsid w:val="00A97608"/>
    <w:rsid w:val="00AA1884"/>
    <w:rsid w:val="00AA3860"/>
    <w:rsid w:val="00AA3C23"/>
    <w:rsid w:val="00AA4291"/>
    <w:rsid w:val="00AA5168"/>
    <w:rsid w:val="00AB109C"/>
    <w:rsid w:val="00AB3C59"/>
    <w:rsid w:val="00AB51A2"/>
    <w:rsid w:val="00AB6C6A"/>
    <w:rsid w:val="00AC3512"/>
    <w:rsid w:val="00AC38F4"/>
    <w:rsid w:val="00AC3E9D"/>
    <w:rsid w:val="00AC4B68"/>
    <w:rsid w:val="00AC4C4E"/>
    <w:rsid w:val="00AC6163"/>
    <w:rsid w:val="00AD445C"/>
    <w:rsid w:val="00AD44C8"/>
    <w:rsid w:val="00AD5F34"/>
    <w:rsid w:val="00AE6001"/>
    <w:rsid w:val="00AE6B70"/>
    <w:rsid w:val="00AF0670"/>
    <w:rsid w:val="00AF4255"/>
    <w:rsid w:val="00AF44E4"/>
    <w:rsid w:val="00B00105"/>
    <w:rsid w:val="00B04890"/>
    <w:rsid w:val="00B05CDE"/>
    <w:rsid w:val="00B068A3"/>
    <w:rsid w:val="00B06A80"/>
    <w:rsid w:val="00B07949"/>
    <w:rsid w:val="00B109A6"/>
    <w:rsid w:val="00B141E5"/>
    <w:rsid w:val="00B16375"/>
    <w:rsid w:val="00B176B3"/>
    <w:rsid w:val="00B1770D"/>
    <w:rsid w:val="00B178E2"/>
    <w:rsid w:val="00B262EB"/>
    <w:rsid w:val="00B270FA"/>
    <w:rsid w:val="00B30628"/>
    <w:rsid w:val="00B3220C"/>
    <w:rsid w:val="00B34ABD"/>
    <w:rsid w:val="00B352A7"/>
    <w:rsid w:val="00B400F3"/>
    <w:rsid w:val="00B440F2"/>
    <w:rsid w:val="00B44416"/>
    <w:rsid w:val="00B50ED1"/>
    <w:rsid w:val="00B52182"/>
    <w:rsid w:val="00B53D2B"/>
    <w:rsid w:val="00B54552"/>
    <w:rsid w:val="00B55381"/>
    <w:rsid w:val="00B570DF"/>
    <w:rsid w:val="00B6096E"/>
    <w:rsid w:val="00B62528"/>
    <w:rsid w:val="00B63C2B"/>
    <w:rsid w:val="00B64FB6"/>
    <w:rsid w:val="00B65C1D"/>
    <w:rsid w:val="00B66488"/>
    <w:rsid w:val="00B76461"/>
    <w:rsid w:val="00B821CD"/>
    <w:rsid w:val="00B83125"/>
    <w:rsid w:val="00B8540C"/>
    <w:rsid w:val="00B96542"/>
    <w:rsid w:val="00BA09C2"/>
    <w:rsid w:val="00BA1FCA"/>
    <w:rsid w:val="00BA7DE1"/>
    <w:rsid w:val="00BB4241"/>
    <w:rsid w:val="00BB4D87"/>
    <w:rsid w:val="00BB4EAE"/>
    <w:rsid w:val="00BC036B"/>
    <w:rsid w:val="00BC0C7B"/>
    <w:rsid w:val="00BC6167"/>
    <w:rsid w:val="00BD0C4B"/>
    <w:rsid w:val="00BD0E38"/>
    <w:rsid w:val="00BD21F1"/>
    <w:rsid w:val="00BD320F"/>
    <w:rsid w:val="00BD5513"/>
    <w:rsid w:val="00BE0EDC"/>
    <w:rsid w:val="00BE6A53"/>
    <w:rsid w:val="00BE78BC"/>
    <w:rsid w:val="00BE7C7A"/>
    <w:rsid w:val="00BF0042"/>
    <w:rsid w:val="00BF13E1"/>
    <w:rsid w:val="00BF3DF9"/>
    <w:rsid w:val="00BF572C"/>
    <w:rsid w:val="00C045A2"/>
    <w:rsid w:val="00C074D9"/>
    <w:rsid w:val="00C124B3"/>
    <w:rsid w:val="00C1278A"/>
    <w:rsid w:val="00C13B13"/>
    <w:rsid w:val="00C14289"/>
    <w:rsid w:val="00C14DA0"/>
    <w:rsid w:val="00C160EC"/>
    <w:rsid w:val="00C17913"/>
    <w:rsid w:val="00C234E0"/>
    <w:rsid w:val="00C23C43"/>
    <w:rsid w:val="00C2487A"/>
    <w:rsid w:val="00C2670C"/>
    <w:rsid w:val="00C31A42"/>
    <w:rsid w:val="00C32754"/>
    <w:rsid w:val="00C34433"/>
    <w:rsid w:val="00C40A4C"/>
    <w:rsid w:val="00C41AD5"/>
    <w:rsid w:val="00C438FF"/>
    <w:rsid w:val="00C558C4"/>
    <w:rsid w:val="00C61440"/>
    <w:rsid w:val="00C63907"/>
    <w:rsid w:val="00C63F49"/>
    <w:rsid w:val="00C64BE9"/>
    <w:rsid w:val="00C655A9"/>
    <w:rsid w:val="00C715FA"/>
    <w:rsid w:val="00C75129"/>
    <w:rsid w:val="00C77E57"/>
    <w:rsid w:val="00C82239"/>
    <w:rsid w:val="00C82C5D"/>
    <w:rsid w:val="00C900D7"/>
    <w:rsid w:val="00CA01DE"/>
    <w:rsid w:val="00CA040A"/>
    <w:rsid w:val="00CA11BF"/>
    <w:rsid w:val="00CA54A7"/>
    <w:rsid w:val="00CA576C"/>
    <w:rsid w:val="00CA78A6"/>
    <w:rsid w:val="00CA7EBB"/>
    <w:rsid w:val="00CB3067"/>
    <w:rsid w:val="00CB3F2A"/>
    <w:rsid w:val="00CB6AB6"/>
    <w:rsid w:val="00CB7A38"/>
    <w:rsid w:val="00CB7C37"/>
    <w:rsid w:val="00CC0725"/>
    <w:rsid w:val="00CC4B06"/>
    <w:rsid w:val="00CC4DA8"/>
    <w:rsid w:val="00CD07DA"/>
    <w:rsid w:val="00CD6E7A"/>
    <w:rsid w:val="00CE0899"/>
    <w:rsid w:val="00CE3820"/>
    <w:rsid w:val="00CE48CF"/>
    <w:rsid w:val="00CE590E"/>
    <w:rsid w:val="00CE6F3E"/>
    <w:rsid w:val="00CF0043"/>
    <w:rsid w:val="00CF0BE7"/>
    <w:rsid w:val="00CF3C8A"/>
    <w:rsid w:val="00CF4843"/>
    <w:rsid w:val="00D00B0C"/>
    <w:rsid w:val="00D0201F"/>
    <w:rsid w:val="00D02E9A"/>
    <w:rsid w:val="00D02F9C"/>
    <w:rsid w:val="00D03C79"/>
    <w:rsid w:val="00D045F7"/>
    <w:rsid w:val="00D04BAD"/>
    <w:rsid w:val="00D0655A"/>
    <w:rsid w:val="00D10EEE"/>
    <w:rsid w:val="00D11524"/>
    <w:rsid w:val="00D12ADE"/>
    <w:rsid w:val="00D13C81"/>
    <w:rsid w:val="00D20733"/>
    <w:rsid w:val="00D21242"/>
    <w:rsid w:val="00D26B1F"/>
    <w:rsid w:val="00D26C83"/>
    <w:rsid w:val="00D274B4"/>
    <w:rsid w:val="00D27899"/>
    <w:rsid w:val="00D30855"/>
    <w:rsid w:val="00D30DE6"/>
    <w:rsid w:val="00D311A3"/>
    <w:rsid w:val="00D32AAE"/>
    <w:rsid w:val="00D32CD8"/>
    <w:rsid w:val="00D34B70"/>
    <w:rsid w:val="00D44852"/>
    <w:rsid w:val="00D47443"/>
    <w:rsid w:val="00D51727"/>
    <w:rsid w:val="00D53C1A"/>
    <w:rsid w:val="00D6185C"/>
    <w:rsid w:val="00D627B5"/>
    <w:rsid w:val="00D62FF0"/>
    <w:rsid w:val="00D63ED7"/>
    <w:rsid w:val="00D64CEC"/>
    <w:rsid w:val="00D67545"/>
    <w:rsid w:val="00D7144D"/>
    <w:rsid w:val="00D72C00"/>
    <w:rsid w:val="00D737E3"/>
    <w:rsid w:val="00D73C12"/>
    <w:rsid w:val="00D74B10"/>
    <w:rsid w:val="00D77A1F"/>
    <w:rsid w:val="00D809D9"/>
    <w:rsid w:val="00D82A6B"/>
    <w:rsid w:val="00D83082"/>
    <w:rsid w:val="00D97A8A"/>
    <w:rsid w:val="00DA2390"/>
    <w:rsid w:val="00DA4265"/>
    <w:rsid w:val="00DA54A3"/>
    <w:rsid w:val="00DA78E7"/>
    <w:rsid w:val="00DB05D3"/>
    <w:rsid w:val="00DB3014"/>
    <w:rsid w:val="00DB44CC"/>
    <w:rsid w:val="00DC0AAE"/>
    <w:rsid w:val="00DC6FC6"/>
    <w:rsid w:val="00DC7930"/>
    <w:rsid w:val="00DD0DF3"/>
    <w:rsid w:val="00DD4A87"/>
    <w:rsid w:val="00DD54F1"/>
    <w:rsid w:val="00DD5EFC"/>
    <w:rsid w:val="00DD5F8A"/>
    <w:rsid w:val="00DE3DEC"/>
    <w:rsid w:val="00DE57F1"/>
    <w:rsid w:val="00DE5D52"/>
    <w:rsid w:val="00DE5FB6"/>
    <w:rsid w:val="00DF064E"/>
    <w:rsid w:val="00DF77FC"/>
    <w:rsid w:val="00E026EF"/>
    <w:rsid w:val="00E05694"/>
    <w:rsid w:val="00E05D32"/>
    <w:rsid w:val="00E0688B"/>
    <w:rsid w:val="00E113EE"/>
    <w:rsid w:val="00E13660"/>
    <w:rsid w:val="00E13A59"/>
    <w:rsid w:val="00E174A4"/>
    <w:rsid w:val="00E20BFF"/>
    <w:rsid w:val="00E25D23"/>
    <w:rsid w:val="00E27174"/>
    <w:rsid w:val="00E27305"/>
    <w:rsid w:val="00E3171D"/>
    <w:rsid w:val="00E31DB1"/>
    <w:rsid w:val="00E419E9"/>
    <w:rsid w:val="00E45694"/>
    <w:rsid w:val="00E457BB"/>
    <w:rsid w:val="00E51BDC"/>
    <w:rsid w:val="00E532F9"/>
    <w:rsid w:val="00E55A44"/>
    <w:rsid w:val="00E5600F"/>
    <w:rsid w:val="00E560DB"/>
    <w:rsid w:val="00E62ABE"/>
    <w:rsid w:val="00E65E96"/>
    <w:rsid w:val="00E66B9C"/>
    <w:rsid w:val="00E77110"/>
    <w:rsid w:val="00E82840"/>
    <w:rsid w:val="00E91121"/>
    <w:rsid w:val="00E912E4"/>
    <w:rsid w:val="00E94489"/>
    <w:rsid w:val="00E956D9"/>
    <w:rsid w:val="00E95951"/>
    <w:rsid w:val="00EA172E"/>
    <w:rsid w:val="00EA2241"/>
    <w:rsid w:val="00EA429F"/>
    <w:rsid w:val="00EA4AC2"/>
    <w:rsid w:val="00EA5742"/>
    <w:rsid w:val="00EA5761"/>
    <w:rsid w:val="00EA59A9"/>
    <w:rsid w:val="00EB0937"/>
    <w:rsid w:val="00EB2163"/>
    <w:rsid w:val="00EB47F3"/>
    <w:rsid w:val="00EB79E8"/>
    <w:rsid w:val="00EC5BE0"/>
    <w:rsid w:val="00EC6A67"/>
    <w:rsid w:val="00ED0130"/>
    <w:rsid w:val="00ED4121"/>
    <w:rsid w:val="00EE1146"/>
    <w:rsid w:val="00EE191D"/>
    <w:rsid w:val="00EF028F"/>
    <w:rsid w:val="00EF0DEC"/>
    <w:rsid w:val="00EF11D4"/>
    <w:rsid w:val="00F046B7"/>
    <w:rsid w:val="00F056E8"/>
    <w:rsid w:val="00F063C2"/>
    <w:rsid w:val="00F07934"/>
    <w:rsid w:val="00F20770"/>
    <w:rsid w:val="00F216A0"/>
    <w:rsid w:val="00F22D2D"/>
    <w:rsid w:val="00F23AE7"/>
    <w:rsid w:val="00F248C4"/>
    <w:rsid w:val="00F250F8"/>
    <w:rsid w:val="00F25471"/>
    <w:rsid w:val="00F267AB"/>
    <w:rsid w:val="00F30C1A"/>
    <w:rsid w:val="00F317DC"/>
    <w:rsid w:val="00F31E04"/>
    <w:rsid w:val="00F33C22"/>
    <w:rsid w:val="00F33F80"/>
    <w:rsid w:val="00F356D3"/>
    <w:rsid w:val="00F37446"/>
    <w:rsid w:val="00F40448"/>
    <w:rsid w:val="00F4055E"/>
    <w:rsid w:val="00F43F84"/>
    <w:rsid w:val="00F51346"/>
    <w:rsid w:val="00F54B24"/>
    <w:rsid w:val="00F57098"/>
    <w:rsid w:val="00F62366"/>
    <w:rsid w:val="00F64A83"/>
    <w:rsid w:val="00F65A69"/>
    <w:rsid w:val="00F70743"/>
    <w:rsid w:val="00F71742"/>
    <w:rsid w:val="00F72D7F"/>
    <w:rsid w:val="00F72E0F"/>
    <w:rsid w:val="00F741FE"/>
    <w:rsid w:val="00F75D8B"/>
    <w:rsid w:val="00F7749D"/>
    <w:rsid w:val="00F80D83"/>
    <w:rsid w:val="00F81601"/>
    <w:rsid w:val="00F8230B"/>
    <w:rsid w:val="00F82B45"/>
    <w:rsid w:val="00F83799"/>
    <w:rsid w:val="00F85EC4"/>
    <w:rsid w:val="00F869D1"/>
    <w:rsid w:val="00F912F4"/>
    <w:rsid w:val="00F915CB"/>
    <w:rsid w:val="00F92531"/>
    <w:rsid w:val="00F970CE"/>
    <w:rsid w:val="00FA24AE"/>
    <w:rsid w:val="00FA2A50"/>
    <w:rsid w:val="00FA4CAF"/>
    <w:rsid w:val="00FA4F11"/>
    <w:rsid w:val="00FA7B41"/>
    <w:rsid w:val="00FB0AB2"/>
    <w:rsid w:val="00FB2399"/>
    <w:rsid w:val="00FB2F14"/>
    <w:rsid w:val="00FB64BE"/>
    <w:rsid w:val="00FD09EF"/>
    <w:rsid w:val="00FD2390"/>
    <w:rsid w:val="00FD6265"/>
    <w:rsid w:val="00FD7210"/>
    <w:rsid w:val="00FD72BD"/>
    <w:rsid w:val="00FE0070"/>
    <w:rsid w:val="00FE0C59"/>
    <w:rsid w:val="00FE4ABB"/>
    <w:rsid w:val="00FE50D4"/>
    <w:rsid w:val="00FE6D9F"/>
    <w:rsid w:val="00FF1C04"/>
    <w:rsid w:val="00FF2017"/>
    <w:rsid w:val="00FF6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21420B"/>
  <w15:docId w15:val="{49A7B18B-50D1-4771-B349-AE1A7BDD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A267D"/>
    <w:pPr>
      <w:spacing w:after="200"/>
      <w:jc w:val="both"/>
    </w:pPr>
    <w:rPr>
      <w:rFonts w:ascii="Century Gothic" w:hAnsi="Century Gothic"/>
    </w:rPr>
  </w:style>
  <w:style w:type="paragraph" w:styleId="Titolo1">
    <w:name w:val="heading 1"/>
    <w:basedOn w:val="Normale"/>
    <w:next w:val="Normale"/>
    <w:link w:val="Titolo1Carattere"/>
    <w:uiPriority w:val="9"/>
    <w:qFormat/>
    <w:rsid w:val="0029077C"/>
    <w:pPr>
      <w:keepNext/>
      <w:keepLines/>
      <w:spacing w:before="240"/>
      <w:outlineLvl w:val="0"/>
    </w:pPr>
    <w:rPr>
      <w:rFonts w:eastAsiaTheme="majorEastAsia" w:cstheme="majorBidi"/>
      <w:color w:val="762870"/>
      <w:sz w:val="32"/>
      <w:szCs w:val="32"/>
    </w:rPr>
  </w:style>
  <w:style w:type="paragraph" w:styleId="Titolo2">
    <w:name w:val="heading 2"/>
    <w:basedOn w:val="Normale"/>
    <w:next w:val="Normale"/>
    <w:link w:val="Titolo2Carattere"/>
    <w:uiPriority w:val="9"/>
    <w:unhideWhenUsed/>
    <w:qFormat/>
    <w:rsid w:val="00803F1D"/>
    <w:pPr>
      <w:keepNext/>
      <w:keepLines/>
      <w:spacing w:before="40"/>
      <w:outlineLvl w:val="1"/>
    </w:pPr>
    <w:rPr>
      <w:rFonts w:eastAsiaTheme="majorEastAsia" w:cstheme="majorBidi"/>
      <w:color w:val="762870"/>
      <w:sz w:val="28"/>
      <w:szCs w:val="26"/>
    </w:rPr>
  </w:style>
  <w:style w:type="paragraph" w:styleId="Titolo3">
    <w:name w:val="heading 3"/>
    <w:basedOn w:val="Normale"/>
    <w:next w:val="Normale"/>
    <w:link w:val="Titolo3Carattere"/>
    <w:uiPriority w:val="9"/>
    <w:unhideWhenUsed/>
    <w:qFormat/>
    <w:rsid w:val="00803F1D"/>
    <w:pPr>
      <w:keepNext/>
      <w:keepLines/>
      <w:spacing w:before="40"/>
      <w:outlineLvl w:val="2"/>
    </w:pPr>
    <w:rPr>
      <w:rFonts w:eastAsiaTheme="majorEastAsia" w:cstheme="majorBidi"/>
      <w:color w:val="7030A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5A83"/>
    <w:pPr>
      <w:tabs>
        <w:tab w:val="center" w:pos="4819"/>
        <w:tab w:val="right" w:pos="9638"/>
      </w:tabs>
    </w:pPr>
  </w:style>
  <w:style w:type="character" w:customStyle="1" w:styleId="IntestazioneCarattere">
    <w:name w:val="Intestazione Carattere"/>
    <w:basedOn w:val="Carpredefinitoparagrafo"/>
    <w:link w:val="Intestazione"/>
    <w:uiPriority w:val="99"/>
    <w:rsid w:val="002D5A83"/>
  </w:style>
  <w:style w:type="paragraph" w:styleId="Pidipagina">
    <w:name w:val="footer"/>
    <w:basedOn w:val="Normale"/>
    <w:link w:val="PidipaginaCarattere"/>
    <w:uiPriority w:val="99"/>
    <w:unhideWhenUsed/>
    <w:rsid w:val="00CC4DA8"/>
    <w:pPr>
      <w:tabs>
        <w:tab w:val="center" w:pos="4819"/>
        <w:tab w:val="right" w:pos="9638"/>
      </w:tabs>
    </w:pPr>
    <w:rPr>
      <w:color w:val="FFFFFF" w:themeColor="background1"/>
      <w:sz w:val="20"/>
    </w:rPr>
  </w:style>
  <w:style w:type="character" w:customStyle="1" w:styleId="PidipaginaCarattere">
    <w:name w:val="Piè di pagina Carattere"/>
    <w:basedOn w:val="Carpredefinitoparagrafo"/>
    <w:link w:val="Pidipagina"/>
    <w:uiPriority w:val="99"/>
    <w:rsid w:val="00CC4DA8"/>
    <w:rPr>
      <w:rFonts w:ascii="Century Gothic" w:hAnsi="Century Gothic"/>
      <w:color w:val="FFFFFF" w:themeColor="background1"/>
      <w:sz w:val="20"/>
    </w:rPr>
  </w:style>
  <w:style w:type="character" w:styleId="Numeropagina">
    <w:name w:val="page number"/>
    <w:basedOn w:val="Carpredefinitoparagrafo"/>
    <w:uiPriority w:val="99"/>
    <w:semiHidden/>
    <w:unhideWhenUsed/>
    <w:rsid w:val="002D5A83"/>
  </w:style>
  <w:style w:type="character" w:customStyle="1" w:styleId="Titolo1Carattere">
    <w:name w:val="Titolo 1 Carattere"/>
    <w:basedOn w:val="Carpredefinitoparagrafo"/>
    <w:link w:val="Titolo1"/>
    <w:uiPriority w:val="9"/>
    <w:rsid w:val="0029077C"/>
    <w:rPr>
      <w:rFonts w:ascii="Century Gothic" w:eastAsiaTheme="majorEastAsia" w:hAnsi="Century Gothic" w:cstheme="majorBidi"/>
      <w:color w:val="762870"/>
      <w:sz w:val="32"/>
      <w:szCs w:val="32"/>
    </w:rPr>
  </w:style>
  <w:style w:type="character" w:customStyle="1" w:styleId="Titolo2Carattere">
    <w:name w:val="Titolo 2 Carattere"/>
    <w:basedOn w:val="Carpredefinitoparagrafo"/>
    <w:link w:val="Titolo2"/>
    <w:uiPriority w:val="9"/>
    <w:rsid w:val="00803F1D"/>
    <w:rPr>
      <w:rFonts w:ascii="Century Gothic" w:eastAsiaTheme="majorEastAsia" w:hAnsi="Century Gothic" w:cstheme="majorBidi"/>
      <w:color w:val="762870"/>
      <w:sz w:val="28"/>
      <w:szCs w:val="26"/>
    </w:rPr>
  </w:style>
  <w:style w:type="paragraph" w:styleId="Titolo">
    <w:name w:val="Title"/>
    <w:basedOn w:val="Normale"/>
    <w:next w:val="Normale"/>
    <w:link w:val="TitoloCarattere"/>
    <w:uiPriority w:val="10"/>
    <w:qFormat/>
    <w:rsid w:val="00BD0E38"/>
    <w:pPr>
      <w:contextualSpacing/>
    </w:pPr>
    <w:rPr>
      <w:rFonts w:eastAsiaTheme="majorEastAsia" w:cstheme="majorBidi"/>
      <w:b/>
      <w:spacing w:val="-10"/>
      <w:kern w:val="28"/>
      <w:sz w:val="56"/>
      <w:szCs w:val="56"/>
    </w:rPr>
  </w:style>
  <w:style w:type="character" w:customStyle="1" w:styleId="TitoloCarattere">
    <w:name w:val="Titolo Carattere"/>
    <w:basedOn w:val="Carpredefinitoparagrafo"/>
    <w:link w:val="Titolo"/>
    <w:uiPriority w:val="10"/>
    <w:rsid w:val="00BD0E38"/>
    <w:rPr>
      <w:rFonts w:ascii="Century Gothic" w:eastAsiaTheme="majorEastAsia" w:hAnsi="Century Gothic" w:cstheme="majorBidi"/>
      <w:b/>
      <w:spacing w:val="-10"/>
      <w:kern w:val="28"/>
      <w:sz w:val="56"/>
      <w:szCs w:val="56"/>
    </w:rPr>
  </w:style>
  <w:style w:type="paragraph" w:styleId="Sottotitolo">
    <w:name w:val="Subtitle"/>
    <w:basedOn w:val="Normale"/>
    <w:next w:val="Normale"/>
    <w:link w:val="SottotitoloCarattere"/>
    <w:uiPriority w:val="11"/>
    <w:qFormat/>
    <w:rsid w:val="0029077C"/>
    <w:pPr>
      <w:numPr>
        <w:ilvl w:val="1"/>
      </w:numPr>
      <w:spacing w:after="160"/>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29077C"/>
    <w:rPr>
      <w:rFonts w:ascii="Century Gothic" w:eastAsiaTheme="minorEastAsia" w:hAnsi="Century Gothic"/>
      <w:color w:val="5A5A5A" w:themeColor="text1" w:themeTint="A5"/>
      <w:spacing w:val="15"/>
      <w:sz w:val="22"/>
      <w:szCs w:val="22"/>
    </w:rPr>
  </w:style>
  <w:style w:type="character" w:styleId="Enfasidelicata">
    <w:name w:val="Subtle Emphasis"/>
    <w:basedOn w:val="Carpredefinitoparagrafo"/>
    <w:uiPriority w:val="19"/>
    <w:qFormat/>
    <w:rsid w:val="0029077C"/>
    <w:rPr>
      <w:rFonts w:ascii="Century Gothic" w:hAnsi="Century Gothic"/>
      <w:i/>
      <w:iCs/>
      <w:color w:val="404040" w:themeColor="text1" w:themeTint="BF"/>
    </w:rPr>
  </w:style>
  <w:style w:type="character" w:styleId="Enfasicorsivo">
    <w:name w:val="Emphasis"/>
    <w:basedOn w:val="Carpredefinitoparagrafo"/>
    <w:uiPriority w:val="20"/>
    <w:qFormat/>
    <w:rsid w:val="0029077C"/>
    <w:rPr>
      <w:rFonts w:ascii="Century Gothic" w:hAnsi="Century Gothic"/>
      <w:i/>
      <w:iCs/>
    </w:rPr>
  </w:style>
  <w:style w:type="character" w:styleId="Enfasiintensa">
    <w:name w:val="Intense Emphasis"/>
    <w:basedOn w:val="Carpredefinitoparagrafo"/>
    <w:uiPriority w:val="21"/>
    <w:qFormat/>
    <w:rsid w:val="0029077C"/>
    <w:rPr>
      <w:rFonts w:ascii="Century Gothic" w:hAnsi="Century Gothic"/>
      <w:i/>
      <w:iCs/>
      <w:color w:val="762870"/>
    </w:rPr>
  </w:style>
  <w:style w:type="character" w:styleId="Enfasigrassetto">
    <w:name w:val="Strong"/>
    <w:basedOn w:val="Carpredefinitoparagrafo"/>
    <w:uiPriority w:val="22"/>
    <w:qFormat/>
    <w:rsid w:val="0029077C"/>
    <w:rPr>
      <w:rFonts w:ascii="Century Gothic" w:hAnsi="Century Gothic"/>
      <w:b/>
      <w:bCs/>
    </w:rPr>
  </w:style>
  <w:style w:type="paragraph" w:styleId="Citazione">
    <w:name w:val="Quote"/>
    <w:basedOn w:val="Normale"/>
    <w:next w:val="Normale"/>
    <w:link w:val="CitazioneCarattere"/>
    <w:uiPriority w:val="29"/>
    <w:qFormat/>
    <w:rsid w:val="0029077C"/>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29077C"/>
    <w:rPr>
      <w:rFonts w:ascii="Century Gothic" w:hAnsi="Century Gothic"/>
      <w:i/>
      <w:iCs/>
      <w:color w:val="404040" w:themeColor="text1" w:themeTint="BF"/>
    </w:rPr>
  </w:style>
  <w:style w:type="paragraph" w:styleId="Citazioneintensa">
    <w:name w:val="Intense Quote"/>
    <w:basedOn w:val="Normale"/>
    <w:next w:val="Normale"/>
    <w:link w:val="CitazioneintensaCarattere"/>
    <w:uiPriority w:val="30"/>
    <w:qFormat/>
    <w:rsid w:val="0029077C"/>
    <w:pPr>
      <w:pBdr>
        <w:top w:val="single" w:sz="4" w:space="10" w:color="5B9BD5" w:themeColor="accent1"/>
        <w:bottom w:val="single" w:sz="4" w:space="10" w:color="5B9BD5" w:themeColor="accent1"/>
      </w:pBdr>
      <w:spacing w:before="360" w:after="360"/>
      <w:ind w:left="864" w:right="864"/>
      <w:jc w:val="center"/>
    </w:pPr>
    <w:rPr>
      <w:i/>
      <w:iCs/>
      <w:color w:val="762870"/>
    </w:rPr>
  </w:style>
  <w:style w:type="character" w:customStyle="1" w:styleId="CitazioneintensaCarattere">
    <w:name w:val="Citazione intensa Carattere"/>
    <w:basedOn w:val="Carpredefinitoparagrafo"/>
    <w:link w:val="Citazioneintensa"/>
    <w:uiPriority w:val="30"/>
    <w:rsid w:val="0029077C"/>
    <w:rPr>
      <w:rFonts w:ascii="Century Gothic" w:hAnsi="Century Gothic"/>
      <w:i/>
      <w:iCs/>
      <w:color w:val="762870"/>
    </w:rPr>
  </w:style>
  <w:style w:type="character" w:styleId="Riferimentodelicato">
    <w:name w:val="Subtle Reference"/>
    <w:basedOn w:val="Carpredefinitoparagrafo"/>
    <w:uiPriority w:val="31"/>
    <w:qFormat/>
    <w:rsid w:val="0029077C"/>
    <w:rPr>
      <w:rFonts w:ascii="Century Gothic" w:hAnsi="Century Gothic"/>
      <w:smallCaps/>
      <w:color w:val="5A5A5A" w:themeColor="text1" w:themeTint="A5"/>
    </w:rPr>
  </w:style>
  <w:style w:type="character" w:styleId="Riferimentointenso">
    <w:name w:val="Intense Reference"/>
    <w:basedOn w:val="Carpredefinitoparagrafo"/>
    <w:uiPriority w:val="32"/>
    <w:qFormat/>
    <w:rsid w:val="0029077C"/>
    <w:rPr>
      <w:rFonts w:ascii="Century Gothic" w:hAnsi="Century Gothic"/>
      <w:b/>
      <w:bCs/>
      <w:smallCaps/>
      <w:color w:val="762870"/>
      <w:spacing w:val="5"/>
    </w:rPr>
  </w:style>
  <w:style w:type="character" w:styleId="Titolodellibro">
    <w:name w:val="Book Title"/>
    <w:basedOn w:val="Carpredefinitoparagrafo"/>
    <w:uiPriority w:val="33"/>
    <w:qFormat/>
    <w:rsid w:val="0029077C"/>
    <w:rPr>
      <w:rFonts w:ascii="Century Gothic" w:hAnsi="Century Gothic"/>
      <w:b/>
      <w:bCs/>
      <w:i/>
      <w:iCs/>
      <w:spacing w:val="5"/>
    </w:rPr>
  </w:style>
  <w:style w:type="paragraph" w:styleId="Paragrafoelenco">
    <w:name w:val="List Paragraph"/>
    <w:basedOn w:val="Normale"/>
    <w:uiPriority w:val="34"/>
    <w:qFormat/>
    <w:rsid w:val="0029077C"/>
    <w:pPr>
      <w:ind w:left="720"/>
      <w:contextualSpacing/>
    </w:pPr>
  </w:style>
  <w:style w:type="paragraph" w:customStyle="1" w:styleId="Style1">
    <w:name w:val="Style1"/>
    <w:basedOn w:val="Data"/>
    <w:qFormat/>
    <w:rsid w:val="00BD0E38"/>
    <w:pPr>
      <w:jc w:val="right"/>
    </w:pPr>
    <w:rPr>
      <w:b/>
      <w:sz w:val="28"/>
    </w:rPr>
  </w:style>
  <w:style w:type="table" w:styleId="Grigliatabella">
    <w:name w:val="Table Grid"/>
    <w:basedOn w:val="Tabellanormale"/>
    <w:uiPriority w:val="39"/>
    <w:rsid w:val="00BD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a">
    <w:name w:val="Date"/>
    <w:basedOn w:val="Normale"/>
    <w:next w:val="Normale"/>
    <w:link w:val="DataCarattere"/>
    <w:uiPriority w:val="99"/>
    <w:semiHidden/>
    <w:unhideWhenUsed/>
    <w:rsid w:val="00BD0E38"/>
  </w:style>
  <w:style w:type="character" w:customStyle="1" w:styleId="DataCarattere">
    <w:name w:val="Data Carattere"/>
    <w:basedOn w:val="Carpredefinitoparagrafo"/>
    <w:link w:val="Data"/>
    <w:uiPriority w:val="99"/>
    <w:semiHidden/>
    <w:rsid w:val="00BD0E38"/>
    <w:rPr>
      <w:rFonts w:ascii="Century Gothic" w:hAnsi="Century Gothic"/>
    </w:rPr>
  </w:style>
  <w:style w:type="character" w:styleId="Rimandocommento">
    <w:name w:val="annotation reference"/>
    <w:basedOn w:val="Carpredefinitoparagrafo"/>
    <w:uiPriority w:val="99"/>
    <w:semiHidden/>
    <w:unhideWhenUsed/>
    <w:rsid w:val="00B109A6"/>
    <w:rPr>
      <w:sz w:val="18"/>
      <w:szCs w:val="18"/>
    </w:rPr>
  </w:style>
  <w:style w:type="paragraph" w:styleId="Testocommento">
    <w:name w:val="annotation text"/>
    <w:basedOn w:val="Normale"/>
    <w:link w:val="TestocommentoCarattere"/>
    <w:uiPriority w:val="99"/>
    <w:unhideWhenUsed/>
    <w:rsid w:val="00B109A6"/>
  </w:style>
  <w:style w:type="character" w:customStyle="1" w:styleId="TestocommentoCarattere">
    <w:name w:val="Testo commento Carattere"/>
    <w:basedOn w:val="Carpredefinitoparagrafo"/>
    <w:link w:val="Testocommento"/>
    <w:uiPriority w:val="99"/>
    <w:rsid w:val="00B109A6"/>
    <w:rPr>
      <w:rFonts w:ascii="Century Gothic" w:hAnsi="Century Gothic"/>
    </w:rPr>
  </w:style>
  <w:style w:type="paragraph" w:styleId="Soggettocommento">
    <w:name w:val="annotation subject"/>
    <w:basedOn w:val="Testocommento"/>
    <w:next w:val="Testocommento"/>
    <w:link w:val="SoggettocommentoCarattere"/>
    <w:uiPriority w:val="99"/>
    <w:semiHidden/>
    <w:unhideWhenUsed/>
    <w:rsid w:val="00B109A6"/>
    <w:rPr>
      <w:b/>
      <w:bCs/>
      <w:sz w:val="20"/>
      <w:szCs w:val="20"/>
    </w:rPr>
  </w:style>
  <w:style w:type="character" w:customStyle="1" w:styleId="SoggettocommentoCarattere">
    <w:name w:val="Soggetto commento Carattere"/>
    <w:basedOn w:val="TestocommentoCarattere"/>
    <w:link w:val="Soggettocommento"/>
    <w:uiPriority w:val="99"/>
    <w:semiHidden/>
    <w:rsid w:val="00B109A6"/>
    <w:rPr>
      <w:rFonts w:ascii="Century Gothic" w:hAnsi="Century Gothic"/>
      <w:b/>
      <w:bCs/>
      <w:sz w:val="20"/>
      <w:szCs w:val="20"/>
    </w:rPr>
  </w:style>
  <w:style w:type="paragraph" w:styleId="Testofumetto">
    <w:name w:val="Balloon Text"/>
    <w:basedOn w:val="Normale"/>
    <w:link w:val="TestofumettoCarattere"/>
    <w:uiPriority w:val="99"/>
    <w:semiHidden/>
    <w:unhideWhenUsed/>
    <w:rsid w:val="00B109A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109A6"/>
    <w:rPr>
      <w:rFonts w:ascii="Times New Roman" w:hAnsi="Times New Roman" w:cs="Times New Roman"/>
      <w:sz w:val="18"/>
      <w:szCs w:val="18"/>
    </w:rPr>
  </w:style>
  <w:style w:type="character" w:styleId="Collegamentoipertestuale">
    <w:name w:val="Hyperlink"/>
    <w:basedOn w:val="Carpredefinitoparagrafo"/>
    <w:uiPriority w:val="99"/>
    <w:unhideWhenUsed/>
    <w:rsid w:val="00803339"/>
    <w:rPr>
      <w:color w:val="0563C1" w:themeColor="hyperlink"/>
      <w:u w:val="single"/>
    </w:rPr>
  </w:style>
  <w:style w:type="table" w:customStyle="1" w:styleId="Taulaambquadrcula4-mfasi51">
    <w:name w:val="Taula amb quadrícula 4 - Èmfasi 51"/>
    <w:basedOn w:val="Tabellanormale"/>
    <w:uiPriority w:val="49"/>
    <w:rsid w:val="002803E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ulaambquadrcula4-mfasi21">
    <w:name w:val="Taula amb quadrícula 4 - Èmfasi 21"/>
    <w:basedOn w:val="Tabellanormale"/>
    <w:uiPriority w:val="49"/>
    <w:rsid w:val="003E0A7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stonotaapidipagina">
    <w:name w:val="footnote text"/>
    <w:basedOn w:val="Normale"/>
    <w:link w:val="TestonotaapidipaginaCarattere"/>
    <w:uiPriority w:val="99"/>
    <w:semiHidden/>
    <w:unhideWhenUsed/>
    <w:rsid w:val="00412C29"/>
    <w:rPr>
      <w:sz w:val="20"/>
      <w:szCs w:val="20"/>
    </w:rPr>
  </w:style>
  <w:style w:type="character" w:customStyle="1" w:styleId="TestonotaapidipaginaCarattere">
    <w:name w:val="Testo nota a piè di pagina Carattere"/>
    <w:basedOn w:val="Carpredefinitoparagrafo"/>
    <w:link w:val="Testonotaapidipagina"/>
    <w:uiPriority w:val="99"/>
    <w:semiHidden/>
    <w:rsid w:val="00412C29"/>
    <w:rPr>
      <w:rFonts w:ascii="Century Gothic" w:hAnsi="Century Gothic"/>
      <w:sz w:val="20"/>
      <w:szCs w:val="20"/>
    </w:rPr>
  </w:style>
  <w:style w:type="character" w:styleId="Rimandonotaapidipagina">
    <w:name w:val="footnote reference"/>
    <w:basedOn w:val="Carpredefinitoparagrafo"/>
    <w:uiPriority w:val="99"/>
    <w:semiHidden/>
    <w:unhideWhenUsed/>
    <w:rsid w:val="00412C29"/>
    <w:rPr>
      <w:vertAlign w:val="superscript"/>
    </w:rPr>
  </w:style>
  <w:style w:type="paragraph" w:styleId="Mappadocumento">
    <w:name w:val="Document Map"/>
    <w:basedOn w:val="Normale"/>
    <w:link w:val="MappadocumentoCarattere"/>
    <w:uiPriority w:val="99"/>
    <w:semiHidden/>
    <w:unhideWhenUsed/>
    <w:rsid w:val="0056155A"/>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56155A"/>
    <w:rPr>
      <w:rFonts w:ascii="Times New Roman" w:hAnsi="Times New Roman" w:cs="Times New Roman"/>
    </w:rPr>
  </w:style>
  <w:style w:type="character" w:customStyle="1" w:styleId="Titolo3Carattere">
    <w:name w:val="Titolo 3 Carattere"/>
    <w:basedOn w:val="Carpredefinitoparagrafo"/>
    <w:link w:val="Titolo3"/>
    <w:uiPriority w:val="9"/>
    <w:rsid w:val="00803F1D"/>
    <w:rPr>
      <w:rFonts w:ascii="Century Gothic" w:eastAsiaTheme="majorEastAsia" w:hAnsi="Century Gothic" w:cstheme="majorBidi"/>
      <w:color w:val="7030A0"/>
    </w:rPr>
  </w:style>
  <w:style w:type="character" w:customStyle="1" w:styleId="Esmenta1">
    <w:name w:val="Esmenta1"/>
    <w:basedOn w:val="Carpredefinitoparagrafo"/>
    <w:uiPriority w:val="99"/>
    <w:rsid w:val="00966F50"/>
    <w:rPr>
      <w:color w:val="2B579A"/>
      <w:shd w:val="clear" w:color="auto" w:fill="E6E6E6"/>
    </w:rPr>
  </w:style>
  <w:style w:type="paragraph" w:styleId="Titolosommario">
    <w:name w:val="TOC Heading"/>
    <w:basedOn w:val="Titolo1"/>
    <w:next w:val="Normale"/>
    <w:uiPriority w:val="39"/>
    <w:unhideWhenUsed/>
    <w:qFormat/>
    <w:rsid w:val="002D4C85"/>
    <w:pPr>
      <w:spacing w:line="259" w:lineRule="auto"/>
      <w:outlineLvl w:val="9"/>
    </w:pPr>
    <w:rPr>
      <w:rFonts w:asciiTheme="majorHAnsi" w:hAnsiTheme="majorHAnsi"/>
      <w:color w:val="2E74B5" w:themeColor="accent1" w:themeShade="BF"/>
      <w:lang w:val="ca-ES" w:eastAsia="ca-ES"/>
    </w:rPr>
  </w:style>
  <w:style w:type="paragraph" w:styleId="Sommario1">
    <w:name w:val="toc 1"/>
    <w:basedOn w:val="Normale"/>
    <w:next w:val="Normale"/>
    <w:autoRedefine/>
    <w:uiPriority w:val="39"/>
    <w:unhideWhenUsed/>
    <w:rsid w:val="002D4C85"/>
    <w:pPr>
      <w:spacing w:after="100"/>
    </w:pPr>
  </w:style>
  <w:style w:type="paragraph" w:styleId="Sommario2">
    <w:name w:val="toc 2"/>
    <w:basedOn w:val="Normale"/>
    <w:next w:val="Normale"/>
    <w:autoRedefine/>
    <w:uiPriority w:val="39"/>
    <w:unhideWhenUsed/>
    <w:rsid w:val="002D4C85"/>
    <w:pPr>
      <w:spacing w:after="100"/>
      <w:ind w:left="240"/>
    </w:pPr>
  </w:style>
  <w:style w:type="paragraph" w:styleId="Sommario3">
    <w:name w:val="toc 3"/>
    <w:basedOn w:val="Normale"/>
    <w:next w:val="Normale"/>
    <w:autoRedefine/>
    <w:uiPriority w:val="39"/>
    <w:unhideWhenUsed/>
    <w:rsid w:val="002D4C85"/>
    <w:pPr>
      <w:spacing w:after="100"/>
      <w:ind w:left="480"/>
    </w:pPr>
  </w:style>
  <w:style w:type="table" w:customStyle="1" w:styleId="Taulaambquadrcula5fosca-mfasi51">
    <w:name w:val="Taula amb quadrícula 5 fosca - Èmfasi 51"/>
    <w:basedOn w:val="Tabellanormale"/>
    <w:uiPriority w:val="50"/>
    <w:rsid w:val="0061254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Collegamentovisitato">
    <w:name w:val="FollowedHyperlink"/>
    <w:basedOn w:val="Carpredefinitoparagrafo"/>
    <w:uiPriority w:val="99"/>
    <w:semiHidden/>
    <w:unhideWhenUsed/>
    <w:rsid w:val="009B3B0D"/>
    <w:rPr>
      <w:color w:val="954F72" w:themeColor="followedHyperlink"/>
      <w:u w:val="single"/>
    </w:rPr>
  </w:style>
  <w:style w:type="paragraph" w:styleId="Revisione">
    <w:name w:val="Revision"/>
    <w:hidden/>
    <w:uiPriority w:val="99"/>
    <w:semiHidden/>
    <w:rsid w:val="00826E77"/>
    <w:rPr>
      <w:rFonts w:ascii="Century Gothic" w:hAnsi="Century Gothic"/>
    </w:rPr>
  </w:style>
  <w:style w:type="character" w:customStyle="1" w:styleId="Mencisenseresoldre1">
    <w:name w:val="Menció sense resoldre1"/>
    <w:basedOn w:val="Carpredefinitoparagrafo"/>
    <w:uiPriority w:val="99"/>
    <w:rsid w:val="00AC4B68"/>
    <w:rPr>
      <w:color w:val="808080"/>
      <w:shd w:val="clear" w:color="auto" w:fill="E6E6E6"/>
    </w:rPr>
  </w:style>
  <w:style w:type="character" w:customStyle="1" w:styleId="Mencisenseresoldre2">
    <w:name w:val="Menció sense resoldre2"/>
    <w:basedOn w:val="Carpredefinitoparagrafo"/>
    <w:uiPriority w:val="99"/>
    <w:semiHidden/>
    <w:unhideWhenUsed/>
    <w:rsid w:val="00DD5F8A"/>
    <w:rPr>
      <w:color w:val="808080"/>
      <w:shd w:val="clear" w:color="auto" w:fill="E6E6E6"/>
    </w:rPr>
  </w:style>
  <w:style w:type="paragraph" w:customStyle="1" w:styleId="Blockquote">
    <w:name w:val="Blockquote"/>
    <w:basedOn w:val="Normale"/>
    <w:rsid w:val="00D63ED7"/>
    <w:pPr>
      <w:widowControl w:val="0"/>
      <w:spacing w:before="100" w:after="100"/>
      <w:ind w:left="360" w:right="360"/>
    </w:pPr>
    <w:rPr>
      <w:rFonts w:ascii="Times New Roman" w:eastAsia="Times New Roman" w:hAnsi="Times New Roman" w:cs="Times New Roman"/>
      <w:snapToGrid w:val="0"/>
      <w:szCs w:val="20"/>
    </w:rPr>
  </w:style>
  <w:style w:type="character" w:styleId="Testosegnaposto">
    <w:name w:val="Placeholder Text"/>
    <w:basedOn w:val="Carpredefinitoparagrafo"/>
    <w:uiPriority w:val="99"/>
    <w:semiHidden/>
    <w:rsid w:val="00337A01"/>
    <w:rPr>
      <w:color w:val="808080"/>
    </w:rPr>
  </w:style>
  <w:style w:type="table" w:customStyle="1" w:styleId="Taulaambquadrcula6decolors-mfasi51">
    <w:name w:val="Taula amb quadrícula 6 de colors - Èmfasi 51"/>
    <w:basedOn w:val="Tabellanormale"/>
    <w:uiPriority w:val="51"/>
    <w:rsid w:val="005215C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ulaambquadrcula6decolors-mfasi11">
    <w:name w:val="Taula amb quadrícula 6 de colors - Èmfasi 11"/>
    <w:basedOn w:val="Tabellanormale"/>
    <w:uiPriority w:val="51"/>
    <w:rsid w:val="005215C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super">
    <w:name w:val="super"/>
    <w:basedOn w:val="Carpredefinitoparagrafo"/>
    <w:rsid w:val="005B7029"/>
  </w:style>
  <w:style w:type="paragraph" w:styleId="NormaleWeb">
    <w:name w:val="Normal (Web)"/>
    <w:basedOn w:val="Normale"/>
    <w:uiPriority w:val="99"/>
    <w:semiHidden/>
    <w:unhideWhenUsed/>
    <w:rsid w:val="00D32AAE"/>
    <w:pPr>
      <w:spacing w:before="100" w:beforeAutospacing="1" w:after="100" w:afterAutospacing="1"/>
      <w:jc w:val="left"/>
    </w:pPr>
    <w:rPr>
      <w:rFonts w:ascii="Times New Roman" w:eastAsiaTheme="minorEastAsia" w:hAnsi="Times New Roman" w:cs="Times New Roman"/>
      <w:lang w:val="ca-ES" w:eastAsia="ca-ES"/>
    </w:rPr>
  </w:style>
  <w:style w:type="character" w:customStyle="1" w:styleId="Mencisenseresoldre3">
    <w:name w:val="Menció sense resoldre3"/>
    <w:basedOn w:val="Carpredefinitoparagrafo"/>
    <w:uiPriority w:val="99"/>
    <w:semiHidden/>
    <w:unhideWhenUsed/>
    <w:rsid w:val="00396993"/>
    <w:rPr>
      <w:color w:val="605E5C"/>
      <w:shd w:val="clear" w:color="auto" w:fill="E1DFDD"/>
    </w:rPr>
  </w:style>
  <w:style w:type="character" w:customStyle="1" w:styleId="Nierozpoznanawzmianka1">
    <w:name w:val="Nierozpoznana wzmianka1"/>
    <w:basedOn w:val="Carpredefinitoparagrafo"/>
    <w:uiPriority w:val="99"/>
    <w:semiHidden/>
    <w:unhideWhenUsed/>
    <w:rsid w:val="0033551D"/>
    <w:rPr>
      <w:color w:val="605E5C"/>
      <w:shd w:val="clear" w:color="auto" w:fill="E1DFDD"/>
    </w:rPr>
  </w:style>
  <w:style w:type="character" w:styleId="Menzionenonrisolta">
    <w:name w:val="Unresolved Mention"/>
    <w:basedOn w:val="Carpredefinitoparagrafo"/>
    <w:uiPriority w:val="99"/>
    <w:semiHidden/>
    <w:unhideWhenUsed/>
    <w:rsid w:val="0077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7329">
      <w:bodyDiv w:val="1"/>
      <w:marLeft w:val="0"/>
      <w:marRight w:val="0"/>
      <w:marTop w:val="0"/>
      <w:marBottom w:val="0"/>
      <w:divBdr>
        <w:top w:val="none" w:sz="0" w:space="0" w:color="auto"/>
        <w:left w:val="none" w:sz="0" w:space="0" w:color="auto"/>
        <w:bottom w:val="none" w:sz="0" w:space="0" w:color="auto"/>
        <w:right w:val="none" w:sz="0" w:space="0" w:color="auto"/>
      </w:divBdr>
    </w:div>
    <w:div w:id="184484634">
      <w:bodyDiv w:val="1"/>
      <w:marLeft w:val="0"/>
      <w:marRight w:val="0"/>
      <w:marTop w:val="0"/>
      <w:marBottom w:val="0"/>
      <w:divBdr>
        <w:top w:val="none" w:sz="0" w:space="0" w:color="auto"/>
        <w:left w:val="none" w:sz="0" w:space="0" w:color="auto"/>
        <w:bottom w:val="none" w:sz="0" w:space="0" w:color="auto"/>
        <w:right w:val="none" w:sz="0" w:space="0" w:color="auto"/>
      </w:divBdr>
    </w:div>
    <w:div w:id="740910280">
      <w:bodyDiv w:val="1"/>
      <w:marLeft w:val="0"/>
      <w:marRight w:val="0"/>
      <w:marTop w:val="0"/>
      <w:marBottom w:val="0"/>
      <w:divBdr>
        <w:top w:val="none" w:sz="0" w:space="0" w:color="auto"/>
        <w:left w:val="none" w:sz="0" w:space="0" w:color="auto"/>
        <w:bottom w:val="none" w:sz="0" w:space="0" w:color="auto"/>
        <w:right w:val="none" w:sz="0" w:space="0" w:color="auto"/>
      </w:divBdr>
    </w:div>
    <w:div w:id="938759226">
      <w:bodyDiv w:val="1"/>
      <w:marLeft w:val="0"/>
      <w:marRight w:val="0"/>
      <w:marTop w:val="0"/>
      <w:marBottom w:val="0"/>
      <w:divBdr>
        <w:top w:val="none" w:sz="0" w:space="0" w:color="auto"/>
        <w:left w:val="none" w:sz="0" w:space="0" w:color="auto"/>
        <w:bottom w:val="none" w:sz="0" w:space="0" w:color="auto"/>
        <w:right w:val="none" w:sz="0" w:space="0" w:color="auto"/>
      </w:divBdr>
    </w:div>
    <w:div w:id="1018312361">
      <w:bodyDiv w:val="1"/>
      <w:marLeft w:val="0"/>
      <w:marRight w:val="0"/>
      <w:marTop w:val="0"/>
      <w:marBottom w:val="0"/>
      <w:divBdr>
        <w:top w:val="none" w:sz="0" w:space="0" w:color="auto"/>
        <w:left w:val="none" w:sz="0" w:space="0" w:color="auto"/>
        <w:bottom w:val="none" w:sz="0" w:space="0" w:color="auto"/>
        <w:right w:val="none" w:sz="0" w:space="0" w:color="auto"/>
      </w:divBdr>
    </w:div>
    <w:div w:id="1022825642">
      <w:bodyDiv w:val="1"/>
      <w:marLeft w:val="0"/>
      <w:marRight w:val="0"/>
      <w:marTop w:val="0"/>
      <w:marBottom w:val="0"/>
      <w:divBdr>
        <w:top w:val="none" w:sz="0" w:space="0" w:color="auto"/>
        <w:left w:val="none" w:sz="0" w:space="0" w:color="auto"/>
        <w:bottom w:val="none" w:sz="0" w:space="0" w:color="auto"/>
        <w:right w:val="none" w:sz="0" w:space="0" w:color="auto"/>
      </w:divBdr>
    </w:div>
    <w:div w:id="1743867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AE886-FD92-4DF6-9464-93B65DE8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3537</Words>
  <Characters>20161</Characters>
  <Application>Microsoft Office Word</Application>
  <DocSecurity>0</DocSecurity>
  <Lines>168</Lines>
  <Paragraphs>47</Paragraphs>
  <ScaleCrop>false</ScaleCrop>
  <HeadingPairs>
    <vt:vector size="6" baseType="variant">
      <vt:variant>
        <vt:lpstr>Títol</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PAYMILL GmbH</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Olga Prokharava</cp:lastModifiedBy>
  <cp:revision>2</cp:revision>
  <cp:lastPrinted>2019-12-15T15:58:00Z</cp:lastPrinted>
  <dcterms:created xsi:type="dcterms:W3CDTF">2020-02-25T14:39:00Z</dcterms:created>
  <dcterms:modified xsi:type="dcterms:W3CDTF">2020-02-25T14:39:00Z</dcterms:modified>
</cp:coreProperties>
</file>